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145F0" w14:textId="77777777" w:rsidR="00473C75" w:rsidRPr="002B66D7" w:rsidRDefault="00473C75" w:rsidP="001A1DF3">
      <w:pPr>
        <w:pStyle w:val="StyleLANETitleofpaperArial14ptCentered"/>
      </w:pPr>
      <w:r w:rsidRPr="002B66D7">
        <w:t>Guidelines for the auth</w:t>
      </w:r>
      <w:r w:rsidR="00225802" w:rsidRPr="002B66D7">
        <w:t xml:space="preserve">ors </w:t>
      </w:r>
      <w:r w:rsidR="00FF6D66" w:rsidRPr="002B66D7">
        <w:t>PREPARING A</w:t>
      </w:r>
      <w:r w:rsidR="00225802" w:rsidRPr="002B66D7">
        <w:t xml:space="preserve"> paper for the </w:t>
      </w:r>
      <w:r w:rsidR="00D31A46" w:rsidRPr="002B66D7">
        <w:t>Roomvent 201</w:t>
      </w:r>
      <w:r w:rsidR="00E21F90">
        <w:t>4</w:t>
      </w:r>
      <w:r w:rsidRPr="002B66D7">
        <w:t xml:space="preserve"> Conference</w:t>
      </w:r>
    </w:p>
    <w:p w14:paraId="4CB4E267" w14:textId="77777777" w:rsidR="00473C75" w:rsidRPr="00A0392F" w:rsidRDefault="00C14C69" w:rsidP="00967FEF">
      <w:pPr>
        <w:pStyle w:val="LANEAuthors"/>
        <w:jc w:val="center"/>
        <w:rPr>
          <w:rFonts w:ascii="Arial" w:hAnsi="Arial"/>
          <w:sz w:val="24"/>
          <w:lang w:val="nb-NO"/>
        </w:rPr>
      </w:pPr>
      <w:r>
        <w:rPr>
          <w:rFonts w:ascii="Arial" w:hAnsi="Arial"/>
          <w:sz w:val="24"/>
          <w:lang w:val="nb-NO"/>
        </w:rPr>
        <w:t>Gustavo Oliveira Silva</w:t>
      </w:r>
      <w:r w:rsidRPr="00A0392F">
        <w:rPr>
          <w:rFonts w:ascii="Arial" w:hAnsi="Arial"/>
          <w:sz w:val="24"/>
          <w:vertAlign w:val="superscript"/>
          <w:lang w:val="nb-NO"/>
        </w:rPr>
        <w:t>1</w:t>
      </w:r>
      <w:r w:rsidR="00E7512A" w:rsidRPr="00A0392F">
        <w:rPr>
          <w:rFonts w:ascii="Arial" w:hAnsi="Arial"/>
          <w:sz w:val="24"/>
          <w:lang w:val="nb-NO"/>
        </w:rPr>
        <w:t xml:space="preserve">, </w:t>
      </w:r>
      <w:r w:rsidR="00915F7E">
        <w:rPr>
          <w:rFonts w:ascii="Arial" w:hAnsi="Arial"/>
          <w:sz w:val="24"/>
          <w:lang w:val="nb-NO"/>
        </w:rPr>
        <w:t>Julio</w:t>
      </w:r>
      <w:r>
        <w:rPr>
          <w:rFonts w:ascii="Arial" w:hAnsi="Arial"/>
          <w:sz w:val="24"/>
          <w:lang w:val="nb-NO"/>
        </w:rPr>
        <w:t xml:space="preserve"> Montorial Prado</w:t>
      </w:r>
      <w:r w:rsidR="00B70EB6" w:rsidRPr="00A0392F">
        <w:rPr>
          <w:rFonts w:ascii="Arial" w:hAnsi="Arial"/>
          <w:sz w:val="24"/>
          <w:vertAlign w:val="superscript"/>
          <w:lang w:val="nb-NO"/>
        </w:rPr>
        <w:t>2</w:t>
      </w:r>
    </w:p>
    <w:p w14:paraId="525E5791" w14:textId="77777777" w:rsidR="00BE60EE" w:rsidRDefault="00B70EB6" w:rsidP="00967FEF">
      <w:pPr>
        <w:jc w:val="center"/>
      </w:pPr>
      <w:r w:rsidRPr="0066224D">
        <w:rPr>
          <w:vertAlign w:val="superscript"/>
        </w:rPr>
        <w:t>1</w:t>
      </w:r>
      <w:r w:rsidR="00C14C69">
        <w:t xml:space="preserve"> </w:t>
      </w:r>
      <w:r w:rsidR="00473C75" w:rsidRPr="00F14228">
        <w:t xml:space="preserve">University of </w:t>
      </w:r>
      <w:r w:rsidR="00C14C69">
        <w:t>São Paulo</w:t>
      </w:r>
      <w:r w:rsidR="003F2C3A" w:rsidRPr="00F14228">
        <w:t xml:space="preserve">, </w:t>
      </w:r>
      <w:r w:rsidR="00C14C69">
        <w:t>São Carlos</w:t>
      </w:r>
      <w:r w:rsidR="003F2C3A" w:rsidRPr="00F14228">
        <w:t xml:space="preserve">, </w:t>
      </w:r>
      <w:r w:rsidR="00C14C69">
        <w:t>Brazil</w:t>
      </w:r>
      <w:r w:rsidRPr="00F14228">
        <w:t>.</w:t>
      </w:r>
    </w:p>
    <w:p w14:paraId="085240D4" w14:textId="77777777" w:rsidR="00473C75" w:rsidRPr="00B70EB6" w:rsidRDefault="00B70EB6" w:rsidP="00967FEF">
      <w:pPr>
        <w:jc w:val="center"/>
      </w:pPr>
      <w:r w:rsidRPr="0066224D">
        <w:rPr>
          <w:vertAlign w:val="superscript"/>
        </w:rPr>
        <w:t>2</w:t>
      </w:r>
      <w:r w:rsidR="00C14C69">
        <w:t>IPT</w:t>
      </w:r>
      <w:r w:rsidRPr="00F14228">
        <w:t xml:space="preserve">, </w:t>
      </w:r>
      <w:r w:rsidR="00C14C69">
        <w:t>São Paulo</w:t>
      </w:r>
      <w:r w:rsidRPr="00F14228">
        <w:t xml:space="preserve">, </w:t>
      </w:r>
      <w:r w:rsidR="00C14C69">
        <w:t>Brazil</w:t>
      </w:r>
      <w:r w:rsidRPr="00F14228">
        <w:t>.</w:t>
      </w:r>
    </w:p>
    <w:p w14:paraId="568DAEC0" w14:textId="77777777" w:rsidR="00BE60EE" w:rsidRDefault="00BE60EE" w:rsidP="00BE60EE"/>
    <w:p w14:paraId="1475DC43" w14:textId="77777777" w:rsidR="00164117" w:rsidRPr="00B70EB6" w:rsidRDefault="00164117" w:rsidP="00BE60EE"/>
    <w:p w14:paraId="088FA805" w14:textId="77777777" w:rsidR="00473C75" w:rsidRDefault="00473C75" w:rsidP="008A15BA">
      <w:pPr>
        <w:pStyle w:val="LANEHeadingx"/>
      </w:pPr>
      <w:r>
        <w:t>Abstract</w:t>
      </w:r>
    </w:p>
    <w:p w14:paraId="0A2D8BB4" w14:textId="77777777" w:rsidR="00473C75" w:rsidRDefault="00473C75" w:rsidP="00F859DB">
      <w:pPr>
        <w:pStyle w:val="LANEfirstparagraph"/>
      </w:pPr>
      <w:r>
        <w:t xml:space="preserve">These are the guidelines </w:t>
      </w:r>
      <w:r w:rsidR="005A1B4D">
        <w:t>preparing</w:t>
      </w:r>
      <w:r>
        <w:t xml:space="preserve"> a pa</w:t>
      </w:r>
      <w:r w:rsidR="00B0183B">
        <w:t xml:space="preserve">per for the proceedings of the </w:t>
      </w:r>
      <w:r w:rsidR="00D31A46">
        <w:t>Roomvent 201</w:t>
      </w:r>
      <w:r w:rsidR="00C14C69">
        <w:t>4</w:t>
      </w:r>
      <w:r>
        <w:t>. The</w:t>
      </w:r>
      <w:r w:rsidR="005A1B4D">
        <w:t xml:space="preserve"> papers</w:t>
      </w:r>
      <w:r>
        <w:t xml:space="preserve"> are </w:t>
      </w:r>
      <w:r w:rsidR="005A1B4D">
        <w:t xml:space="preserve">required to be </w:t>
      </w:r>
      <w:r>
        <w:t xml:space="preserve">written in the </w:t>
      </w:r>
      <w:r w:rsidR="005A1B4D">
        <w:t>described format</w:t>
      </w:r>
      <w:r>
        <w:t>. Please follow these instructions.</w:t>
      </w:r>
      <w:r w:rsidR="00DF6C2E">
        <w:t xml:space="preserve"> You can use this document to copy your article text.</w:t>
      </w:r>
    </w:p>
    <w:p w14:paraId="10554199" w14:textId="77777777" w:rsidR="00473C75" w:rsidRDefault="00473C75">
      <w:pPr>
        <w:pStyle w:val="LANEfollowingparagraph"/>
      </w:pPr>
      <w:r>
        <w:t xml:space="preserve">The papers must be submitted electronically </w:t>
      </w:r>
      <w:r>
        <w:rPr>
          <w:u w:val="single"/>
        </w:rPr>
        <w:t>in Adobe Acrobat Reader pdf format</w:t>
      </w:r>
      <w:r>
        <w:t xml:space="preserve">, all in black and white without page numbers. Please check your own print-out to make sure the conversion to pdf was successful before </w:t>
      </w:r>
      <w:r w:rsidR="00E7512A">
        <w:t>uploading it</w:t>
      </w:r>
      <w:r>
        <w:t>. We aim to reduce the printing problems and costs as well as producing a homogeneous looking Proceedings.</w:t>
      </w:r>
    </w:p>
    <w:p w14:paraId="31C24FD1" w14:textId="77777777" w:rsidR="00781E48" w:rsidRDefault="00781E48">
      <w:pPr>
        <w:pStyle w:val="LANEfollowingparagraph"/>
      </w:pPr>
    </w:p>
    <w:p w14:paraId="067CD87A" w14:textId="77777777" w:rsidR="00473C75" w:rsidRDefault="00473C75" w:rsidP="00781E48">
      <w:pPr>
        <w:pStyle w:val="LANEKeywords"/>
        <w:spacing w:before="0" w:after="0"/>
        <w:rPr>
          <w:b w:val="0"/>
        </w:rPr>
      </w:pPr>
      <w:r>
        <w:t>Keywords:</w:t>
      </w:r>
      <w:r>
        <w:rPr>
          <w:b w:val="0"/>
        </w:rPr>
        <w:t xml:space="preserve"> guidelines, layout, format, deadline, help</w:t>
      </w:r>
    </w:p>
    <w:p w14:paraId="7E8961BC" w14:textId="77777777" w:rsidR="00781E48" w:rsidRDefault="00781E48" w:rsidP="00781E48">
      <w:pPr>
        <w:pStyle w:val="LANEKeywords"/>
        <w:spacing w:before="0" w:after="0"/>
        <w:rPr>
          <w:b w:val="0"/>
        </w:rPr>
      </w:pPr>
    </w:p>
    <w:p w14:paraId="777769F2" w14:textId="77777777" w:rsidR="008A15BA" w:rsidRDefault="008A15BA" w:rsidP="00781E48">
      <w:pPr>
        <w:pStyle w:val="LANEKeywords"/>
        <w:spacing w:before="0" w:after="0"/>
        <w:rPr>
          <w:b w:val="0"/>
        </w:rPr>
      </w:pPr>
    </w:p>
    <w:p w14:paraId="3B286479" w14:textId="77777777" w:rsidR="00473C75" w:rsidRDefault="00473C75" w:rsidP="008A15BA">
      <w:pPr>
        <w:pStyle w:val="LANEHeadingx"/>
      </w:pPr>
      <w:r>
        <w:t>1</w:t>
      </w:r>
      <w:r>
        <w:tab/>
      </w:r>
      <w:r w:rsidRPr="00781E48">
        <w:t>Contents</w:t>
      </w:r>
    </w:p>
    <w:p w14:paraId="17A33DAB" w14:textId="77777777" w:rsidR="00473C75" w:rsidRDefault="00473C75" w:rsidP="00F859DB">
      <w:pPr>
        <w:pStyle w:val="LANEfirstparagraph"/>
      </w:pPr>
      <w:r>
        <w:t xml:space="preserve">The paper must begin with the title, written in </w:t>
      </w:r>
      <w:r>
        <w:rPr>
          <w:caps/>
        </w:rPr>
        <w:t xml:space="preserve">capital letters. </w:t>
      </w:r>
      <w:r w:rsidR="00B70EB6">
        <w:t xml:space="preserve">Do not </w:t>
      </w:r>
      <w:r w:rsidR="002B66D7">
        <w:t>centre</w:t>
      </w:r>
      <w:r>
        <w:t xml:space="preserve"> the title. On a new line follow the initial(s) of the author’s first name(s) and the author’s last name(s). The affiliation is given in the next line, followed by a comma and the country. </w:t>
      </w:r>
      <w:r w:rsidR="005A1B4D">
        <w:t>Follow</w:t>
      </w:r>
      <w:r w:rsidR="00FF6D66">
        <w:t xml:space="preserve"> the spacing used in this guidline.</w:t>
      </w:r>
    </w:p>
    <w:p w14:paraId="6C817613" w14:textId="77777777" w:rsidR="00473C75" w:rsidRDefault="00830FF4">
      <w:pPr>
        <w:pStyle w:val="LANEfollowingparagraph"/>
      </w:pPr>
      <w:r>
        <w:t xml:space="preserve">An abstract of approximately </w:t>
      </w:r>
      <w:r w:rsidR="00473C75">
        <w:t>50</w:t>
      </w:r>
      <w:r>
        <w:t>0</w:t>
      </w:r>
      <w:r w:rsidR="00473C75">
        <w:t xml:space="preserve"> words is obligatory. Feel free to improve the one you already submitted. It is followed by a short lis</w:t>
      </w:r>
      <w:r w:rsidR="00B70EB6">
        <w:t>t of keywords</w:t>
      </w:r>
      <w:r w:rsidR="00BE60EE">
        <w:t xml:space="preserve"> (maximum 5 words)</w:t>
      </w:r>
      <w:r w:rsidR="00B70EB6">
        <w:t>, which characteriz</w:t>
      </w:r>
      <w:r w:rsidR="00473C75">
        <w:t xml:space="preserve">e the contents of the paper, in order to make the comparison with the other papers in the Proceedings easier. Therefore, generic terms are not good </w:t>
      </w:r>
      <w:r w:rsidR="00D31A46">
        <w:t>keywords;</w:t>
      </w:r>
      <w:r w:rsidR="00473C75">
        <w:t xml:space="preserve"> please use special terms or names of processes. The list of keywords is followed by the text, beginning with a short introduction and ending with some conclusions. This is succeeded by the list of references and an appendix (optional).</w:t>
      </w:r>
      <w:r w:rsidR="00A0392F">
        <w:t xml:space="preserve"> The total number of pages </w:t>
      </w:r>
      <w:r w:rsidR="002B26AA">
        <w:t>must not exceed</w:t>
      </w:r>
      <w:r w:rsidR="00A0392F">
        <w:t xml:space="preserve"> eight.</w:t>
      </w:r>
    </w:p>
    <w:p w14:paraId="3D9BB681" w14:textId="77777777" w:rsidR="00473C75" w:rsidRDefault="00473C75">
      <w:pPr>
        <w:pStyle w:val="LANEfollowingparagraph"/>
      </w:pPr>
    </w:p>
    <w:p w14:paraId="19B55998" w14:textId="77777777" w:rsidR="00473C75" w:rsidRDefault="00473C75">
      <w:pPr>
        <w:pStyle w:val="LANEfollowingparagraph"/>
      </w:pPr>
    </w:p>
    <w:p w14:paraId="5D3AD0D1" w14:textId="77777777" w:rsidR="00473C75" w:rsidRDefault="00473C75" w:rsidP="008A15BA">
      <w:pPr>
        <w:pStyle w:val="LANEHeadingx"/>
      </w:pPr>
      <w:r>
        <w:t>2</w:t>
      </w:r>
      <w:r>
        <w:tab/>
        <w:t>Layout</w:t>
      </w:r>
    </w:p>
    <w:p w14:paraId="3469CF66" w14:textId="77777777" w:rsidR="00473C75" w:rsidRDefault="00473C75">
      <w:pPr>
        <w:pStyle w:val="LANEHeadingxx"/>
      </w:pPr>
      <w:r>
        <w:t>2.1</w:t>
      </w:r>
      <w:r>
        <w:tab/>
        <w:t>Fonts</w:t>
      </w:r>
    </w:p>
    <w:p w14:paraId="5A463DFE" w14:textId="77777777" w:rsidR="00473C75" w:rsidRDefault="00473C75" w:rsidP="00F859DB">
      <w:pPr>
        <w:pStyle w:val="LANEfirstparagraph"/>
      </w:pPr>
      <w:r>
        <w:t xml:space="preserve">Please use </w:t>
      </w:r>
      <w:r w:rsidR="00067FCC">
        <w:t>font types used in this guideline and</w:t>
      </w:r>
      <w:r>
        <w:t xml:space="preserve"> indicated </w:t>
      </w:r>
      <w:r w:rsidRPr="00067FCC">
        <w:t>in Ta</w:t>
      </w:r>
      <w:r w:rsidR="00067FCC">
        <w:t>ble</w:t>
      </w:r>
      <w:r w:rsidRPr="00067FCC">
        <w:t xml:space="preserve"> 1</w:t>
      </w:r>
      <w:r w:rsidR="00067FCC">
        <w:t>.</w:t>
      </w:r>
    </w:p>
    <w:p w14:paraId="53C50D1E" w14:textId="77777777" w:rsidR="00AB4BC9" w:rsidRPr="00AB4BC9" w:rsidRDefault="00AB4BC9" w:rsidP="00AB4BC9">
      <w:pPr>
        <w:pStyle w:val="LANEfollowingparagraph"/>
      </w:pPr>
    </w:p>
    <w:p w14:paraId="49951B8E" w14:textId="77777777" w:rsidR="00473C75" w:rsidRDefault="00473C75">
      <w:pPr>
        <w:pStyle w:val="LANEHeadingxx"/>
      </w:pPr>
      <w:r>
        <w:t>2.2</w:t>
      </w:r>
      <w:r>
        <w:tab/>
        <w:t>Margins and paper</w:t>
      </w:r>
    </w:p>
    <w:p w14:paraId="784EE063" w14:textId="77777777" w:rsidR="00473C75" w:rsidRDefault="00473C75" w:rsidP="00F859DB">
      <w:pPr>
        <w:pStyle w:val="LANEfirstparagraph"/>
      </w:pPr>
      <w:r>
        <w:t>Th</w:t>
      </w:r>
      <w:r w:rsidR="00FF6D66">
        <w:t xml:space="preserve">ere should be a top margin of 25 mm, </w:t>
      </w:r>
      <w:r>
        <w:t>a bottom</w:t>
      </w:r>
      <w:r w:rsidR="00FF6D66">
        <w:t xml:space="preserve"> margin of 20 mm, left and right margin of 18 mm</w:t>
      </w:r>
      <w:r>
        <w:t xml:space="preserve">. Neither text, nor figures or tables should be printed outside these margins. The pdf format must be on white </w:t>
      </w:r>
      <w:r w:rsidR="0033117E">
        <w:t>A4 paper (297 mm x 210 mm).</w:t>
      </w:r>
      <w:r>
        <w:t xml:space="preserve"> Aligned right margin is optional.</w:t>
      </w:r>
    </w:p>
    <w:p w14:paraId="050332F3" w14:textId="77777777" w:rsidR="00473C75" w:rsidRDefault="00473C75">
      <w:pPr>
        <w:pStyle w:val="LANEfollowingparagraph"/>
      </w:pPr>
    </w:p>
    <w:p w14:paraId="66C646DA" w14:textId="77777777" w:rsidR="00473C75" w:rsidRDefault="00473C75">
      <w:pPr>
        <w:pStyle w:val="LANEHeadingxx"/>
      </w:pPr>
      <w:r>
        <w:t>2.3</w:t>
      </w:r>
      <w:r>
        <w:tab/>
        <w:t>Title of paper and authors</w:t>
      </w:r>
    </w:p>
    <w:p w14:paraId="5F990A56" w14:textId="77777777" w:rsidR="00473C75" w:rsidRDefault="00473C75" w:rsidP="00F859DB">
      <w:pPr>
        <w:pStyle w:val="LANEfirstparagraph"/>
      </w:pPr>
      <w:r>
        <w:t>The title of</w:t>
      </w:r>
      <w:r w:rsidR="00A0392F">
        <w:t xml:space="preserve"> the paper must be written in Arial</w:t>
      </w:r>
      <w:r w:rsidR="00967FEF">
        <w:t xml:space="preserve"> </w:t>
      </w:r>
      <w:r w:rsidR="00A0392F">
        <w:t>14</w:t>
      </w:r>
      <w:r>
        <w:t xml:space="preserve"> pt bold and throughout with CAPITAL LETTERS. If authors come from different affiliations, please list the affiliations and connect them by </w:t>
      </w:r>
      <w:r>
        <w:rPr>
          <w:vertAlign w:val="superscript"/>
        </w:rPr>
        <w:t>superscript</w:t>
      </w:r>
      <w:r>
        <w:t xml:space="preserve"> footnotes. There is one line (12 pt) spacing between title and authors’ names; two lines (24 pt) separate the authors’ names and the “Abstract” heading.</w:t>
      </w:r>
    </w:p>
    <w:p w14:paraId="0D2E69B9" w14:textId="77777777" w:rsidR="00473C75" w:rsidRDefault="00473C75">
      <w:pPr>
        <w:pStyle w:val="LANEfollowingparagraph"/>
      </w:pPr>
    </w:p>
    <w:p w14:paraId="489AA7F0" w14:textId="77777777" w:rsidR="00473C75" w:rsidRDefault="00473C75" w:rsidP="00C96C86">
      <w:pPr>
        <w:pStyle w:val="LANEHeadingxx"/>
      </w:pPr>
      <w:r>
        <w:lastRenderedPageBreak/>
        <w:t>2.4</w:t>
      </w:r>
      <w:r>
        <w:tab/>
        <w:t>Spaces and paragraphs</w:t>
      </w:r>
    </w:p>
    <w:p w14:paraId="702971D5" w14:textId="77777777" w:rsidR="00473C75" w:rsidRDefault="008A15BA" w:rsidP="00F859DB">
      <w:pPr>
        <w:pStyle w:val="LANEfirstparagraph"/>
      </w:pPr>
      <w:r>
        <w:t>The paragraphs</w:t>
      </w:r>
      <w:r w:rsidR="00473C75">
        <w:t xml:space="preserve"> of a section start with a tab stop at</w:t>
      </w:r>
      <w:r w:rsidR="00A17C2C">
        <w:t xml:space="preserve"> </w:t>
      </w:r>
      <w:r w:rsidR="00473C75">
        <w:t>1 cm; there is no blank line between the paragraphs of a section. The text is written single spaced.</w:t>
      </w:r>
    </w:p>
    <w:p w14:paraId="0100FBCF" w14:textId="77777777" w:rsidR="00473C75" w:rsidRDefault="00473C75" w:rsidP="00A0392F">
      <w:pPr>
        <w:pStyle w:val="LANEfollowingparagraph"/>
      </w:pPr>
      <w:r>
        <w:t>At the end of each section a blank line indicates the separation from the next header. If the next header is a main header (like ‘2 Layout‘), use two blank lines.</w:t>
      </w:r>
    </w:p>
    <w:p w14:paraId="1DC8D864" w14:textId="77777777" w:rsidR="008A15BA" w:rsidRDefault="008A15BA" w:rsidP="00A0392F">
      <w:pPr>
        <w:pStyle w:val="LANEfollowingparagraph"/>
      </w:pPr>
      <w:r>
        <w:t>After a main header there is 12 pt of space (like “2 Layout). After other headers (like 2.4 Spaces and paragraphs) there is no additional space.</w:t>
      </w:r>
    </w:p>
    <w:p w14:paraId="3D2243E7" w14:textId="77777777" w:rsidR="00473C75" w:rsidRDefault="00473C75" w:rsidP="00F14228">
      <w:pPr>
        <w:pStyle w:val="LANEfollowingparagraph"/>
      </w:pPr>
      <w:r>
        <w:t>There is one line (12 pt) spacing between the abstract and the keywords.</w:t>
      </w:r>
    </w:p>
    <w:p w14:paraId="6693D683" w14:textId="77777777" w:rsidR="00473C75" w:rsidRDefault="00473C75">
      <w:pPr>
        <w:pStyle w:val="LANEfollowingparagraph"/>
      </w:pPr>
    </w:p>
    <w:p w14:paraId="50993CCD" w14:textId="77777777" w:rsidR="00473C75" w:rsidRDefault="00473C75" w:rsidP="00C96C86">
      <w:pPr>
        <w:pStyle w:val="LANECaptions"/>
        <w:jc w:val="left"/>
      </w:pPr>
      <w:r>
        <w:rPr>
          <w:b/>
        </w:rPr>
        <w:t>Table 1</w:t>
      </w:r>
      <w:r>
        <w:t>: Font sizes and layouts</w:t>
      </w:r>
    </w:p>
    <w:tbl>
      <w:tblPr>
        <w:tblW w:w="9781" w:type="dxa"/>
        <w:tblInd w:w="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 w:firstRow="1" w:lastRow="0" w:firstColumn="1" w:lastColumn="0" w:noHBand="0" w:noVBand="0"/>
      </w:tblPr>
      <w:tblGrid>
        <w:gridCol w:w="2977"/>
        <w:gridCol w:w="1418"/>
        <w:gridCol w:w="1417"/>
        <w:gridCol w:w="851"/>
        <w:gridCol w:w="3118"/>
      </w:tblGrid>
      <w:tr w:rsidR="00AB4BC9" w14:paraId="2A3ECB04" w14:textId="77777777" w:rsidTr="00E60E0A">
        <w:tblPrEx>
          <w:tblCellMar>
            <w:top w:w="0" w:type="dxa"/>
            <w:bottom w:w="0" w:type="dxa"/>
          </w:tblCellMar>
        </w:tblPrEx>
        <w:tc>
          <w:tcPr>
            <w:tcW w:w="2977" w:type="dxa"/>
            <w:tcBorders>
              <w:bottom w:val="single" w:sz="12" w:space="0" w:color="000000"/>
            </w:tcBorders>
          </w:tcPr>
          <w:p w14:paraId="21BE5CD1" w14:textId="77777777" w:rsidR="00AB4BC9" w:rsidRDefault="00AB4BC9">
            <w:pPr>
              <w:rPr>
                <w:i/>
                <w:lang w:val="en-GB"/>
              </w:rPr>
            </w:pPr>
            <w:r>
              <w:rPr>
                <w:i/>
                <w:lang w:val="en-GB"/>
              </w:rPr>
              <w:t>Item</w:t>
            </w:r>
          </w:p>
        </w:tc>
        <w:tc>
          <w:tcPr>
            <w:tcW w:w="1418" w:type="dxa"/>
            <w:tcBorders>
              <w:bottom w:val="single" w:sz="12" w:space="0" w:color="000000"/>
            </w:tcBorders>
          </w:tcPr>
          <w:p w14:paraId="1EFB7753" w14:textId="77777777" w:rsidR="00AB4BC9" w:rsidRDefault="00AB4BC9">
            <w:pPr>
              <w:rPr>
                <w:i/>
                <w:lang w:val="en-GB"/>
              </w:rPr>
            </w:pPr>
            <w:r>
              <w:rPr>
                <w:i/>
                <w:lang w:val="en-GB"/>
              </w:rPr>
              <w:t>Font</w:t>
            </w:r>
          </w:p>
        </w:tc>
        <w:tc>
          <w:tcPr>
            <w:tcW w:w="1417" w:type="dxa"/>
            <w:tcBorders>
              <w:bottom w:val="single" w:sz="12" w:space="0" w:color="000000"/>
            </w:tcBorders>
          </w:tcPr>
          <w:p w14:paraId="301D63E0" w14:textId="77777777" w:rsidR="00AB4BC9" w:rsidRDefault="00AB4BC9">
            <w:pPr>
              <w:rPr>
                <w:i/>
                <w:lang w:val="en-GB"/>
              </w:rPr>
            </w:pPr>
            <w:r>
              <w:rPr>
                <w:i/>
                <w:lang w:val="en-GB"/>
              </w:rPr>
              <w:t>Font layout</w:t>
            </w:r>
          </w:p>
        </w:tc>
        <w:tc>
          <w:tcPr>
            <w:tcW w:w="851" w:type="dxa"/>
            <w:tcBorders>
              <w:bottom w:val="single" w:sz="12" w:space="0" w:color="000000"/>
            </w:tcBorders>
          </w:tcPr>
          <w:p w14:paraId="728D4F1B" w14:textId="77777777" w:rsidR="00AB4BC9" w:rsidRDefault="00AB4BC9">
            <w:pPr>
              <w:rPr>
                <w:i/>
                <w:lang w:val="en-GB"/>
              </w:rPr>
            </w:pPr>
            <w:r>
              <w:rPr>
                <w:i/>
                <w:lang w:val="en-GB"/>
              </w:rPr>
              <w:t>Font size</w:t>
            </w:r>
          </w:p>
        </w:tc>
        <w:tc>
          <w:tcPr>
            <w:tcW w:w="3118" w:type="dxa"/>
            <w:tcBorders>
              <w:bottom w:val="single" w:sz="12" w:space="0" w:color="000000"/>
            </w:tcBorders>
          </w:tcPr>
          <w:p w14:paraId="3220AAA2" w14:textId="77777777" w:rsidR="00AB4BC9" w:rsidRDefault="00AB4BC9">
            <w:pPr>
              <w:rPr>
                <w:i/>
                <w:lang w:val="en-GB"/>
              </w:rPr>
            </w:pPr>
            <w:r>
              <w:rPr>
                <w:i/>
                <w:lang w:val="en-GB"/>
              </w:rPr>
              <w:t>Paragraph form in MSWord file</w:t>
            </w:r>
          </w:p>
        </w:tc>
      </w:tr>
      <w:tr w:rsidR="00AB4BC9" w14:paraId="487ECAB9" w14:textId="77777777" w:rsidTr="00E60E0A">
        <w:tblPrEx>
          <w:tblCellMar>
            <w:top w:w="0" w:type="dxa"/>
            <w:bottom w:w="0" w:type="dxa"/>
          </w:tblCellMar>
        </w:tblPrEx>
        <w:tc>
          <w:tcPr>
            <w:tcW w:w="2977" w:type="dxa"/>
            <w:tcBorders>
              <w:top w:val="nil"/>
            </w:tcBorders>
          </w:tcPr>
          <w:p w14:paraId="45FF1AD7" w14:textId="77777777" w:rsidR="00AB4BC9" w:rsidRDefault="00F14228">
            <w:pPr>
              <w:rPr>
                <w:lang w:val="en-GB"/>
              </w:rPr>
            </w:pPr>
            <w:r>
              <w:rPr>
                <w:lang w:val="en-GB"/>
              </w:rPr>
              <w:t>Title of Paper</w:t>
            </w:r>
          </w:p>
        </w:tc>
        <w:tc>
          <w:tcPr>
            <w:tcW w:w="1418" w:type="dxa"/>
            <w:tcBorders>
              <w:top w:val="nil"/>
            </w:tcBorders>
          </w:tcPr>
          <w:p w14:paraId="66B58165" w14:textId="77777777" w:rsidR="00AB4BC9" w:rsidRPr="00967FEF" w:rsidRDefault="00AB4BC9" w:rsidP="00E60E0A">
            <w:pPr>
              <w:jc w:val="left"/>
              <w:rPr>
                <w:lang w:val="en-GB"/>
              </w:rPr>
            </w:pPr>
            <w:r w:rsidRPr="00967FEF">
              <w:rPr>
                <w:lang w:val="en-GB"/>
              </w:rPr>
              <w:t>Arial</w:t>
            </w:r>
          </w:p>
        </w:tc>
        <w:tc>
          <w:tcPr>
            <w:tcW w:w="1417" w:type="dxa"/>
            <w:tcBorders>
              <w:top w:val="nil"/>
            </w:tcBorders>
          </w:tcPr>
          <w:p w14:paraId="5C31F0FB" w14:textId="77777777" w:rsidR="00AB4BC9" w:rsidRPr="00967FEF" w:rsidRDefault="00AB4BC9">
            <w:pPr>
              <w:rPr>
                <w:lang w:val="en-GB"/>
              </w:rPr>
            </w:pPr>
            <w:r w:rsidRPr="00967FEF">
              <w:rPr>
                <w:lang w:val="en-GB"/>
              </w:rPr>
              <w:t>Bold, CAPI-TALS</w:t>
            </w:r>
          </w:p>
        </w:tc>
        <w:tc>
          <w:tcPr>
            <w:tcW w:w="851" w:type="dxa"/>
            <w:tcBorders>
              <w:top w:val="nil"/>
            </w:tcBorders>
          </w:tcPr>
          <w:p w14:paraId="02F6BF9A" w14:textId="77777777" w:rsidR="00AB4BC9" w:rsidRDefault="00AB4BC9" w:rsidP="0033117E">
            <w:pPr>
              <w:rPr>
                <w:lang w:val="en-GB"/>
              </w:rPr>
            </w:pPr>
            <w:r>
              <w:rPr>
                <w:lang w:val="en-GB"/>
              </w:rPr>
              <w:t>14 pt</w:t>
            </w:r>
          </w:p>
        </w:tc>
        <w:tc>
          <w:tcPr>
            <w:tcW w:w="3118" w:type="dxa"/>
            <w:tcBorders>
              <w:top w:val="nil"/>
            </w:tcBorders>
          </w:tcPr>
          <w:p w14:paraId="4F21386F" w14:textId="77777777" w:rsidR="00AB4BC9" w:rsidRDefault="00F14228" w:rsidP="00AB4BC9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No indent, spacing after 12 pt. Line spacing single</w:t>
            </w:r>
            <w:r w:rsidR="00C96C86">
              <w:rPr>
                <w:lang w:val="en-GB"/>
              </w:rPr>
              <w:t>.</w:t>
            </w:r>
            <w:r w:rsidR="00967FEF">
              <w:rPr>
                <w:lang w:val="en-GB"/>
              </w:rPr>
              <w:t xml:space="preserve"> Alignment centred.</w:t>
            </w:r>
          </w:p>
        </w:tc>
      </w:tr>
      <w:tr w:rsidR="00AB4BC9" w14:paraId="3CD5892A" w14:textId="77777777" w:rsidTr="00E60E0A">
        <w:tblPrEx>
          <w:tblCellMar>
            <w:top w:w="0" w:type="dxa"/>
            <w:bottom w:w="0" w:type="dxa"/>
          </w:tblCellMar>
        </w:tblPrEx>
        <w:tc>
          <w:tcPr>
            <w:tcW w:w="2977" w:type="dxa"/>
          </w:tcPr>
          <w:p w14:paraId="4334083A" w14:textId="77777777" w:rsidR="00AB4BC9" w:rsidRDefault="00AB4BC9">
            <w:pPr>
              <w:rPr>
                <w:lang w:val="en-GB"/>
              </w:rPr>
            </w:pPr>
            <w:r>
              <w:rPr>
                <w:lang w:val="en-GB"/>
              </w:rPr>
              <w:t>Authors</w:t>
            </w:r>
          </w:p>
        </w:tc>
        <w:tc>
          <w:tcPr>
            <w:tcW w:w="1418" w:type="dxa"/>
          </w:tcPr>
          <w:p w14:paraId="3E2C7DED" w14:textId="77777777" w:rsidR="00AB4BC9" w:rsidRPr="00967FEF" w:rsidRDefault="00AB4BC9" w:rsidP="00E60E0A">
            <w:pPr>
              <w:jc w:val="left"/>
              <w:rPr>
                <w:lang w:val="en-GB"/>
              </w:rPr>
            </w:pPr>
            <w:r w:rsidRPr="00967FEF">
              <w:rPr>
                <w:lang w:val="en-GB"/>
              </w:rPr>
              <w:t>Arial</w:t>
            </w:r>
          </w:p>
        </w:tc>
        <w:tc>
          <w:tcPr>
            <w:tcW w:w="1417" w:type="dxa"/>
          </w:tcPr>
          <w:p w14:paraId="4BE7B34E" w14:textId="77777777" w:rsidR="00AB4BC9" w:rsidRPr="00967FEF" w:rsidRDefault="00AB4BC9">
            <w:pPr>
              <w:rPr>
                <w:lang w:val="en-GB"/>
              </w:rPr>
            </w:pPr>
            <w:r w:rsidRPr="00967FEF">
              <w:rPr>
                <w:lang w:val="en-GB"/>
              </w:rPr>
              <w:t>Bold</w:t>
            </w:r>
          </w:p>
        </w:tc>
        <w:tc>
          <w:tcPr>
            <w:tcW w:w="851" w:type="dxa"/>
          </w:tcPr>
          <w:p w14:paraId="12D698BF" w14:textId="77777777" w:rsidR="00AB4BC9" w:rsidRDefault="00AB4BC9" w:rsidP="0033117E">
            <w:pPr>
              <w:rPr>
                <w:lang w:val="en-GB"/>
              </w:rPr>
            </w:pPr>
            <w:r>
              <w:rPr>
                <w:lang w:val="en-GB"/>
              </w:rPr>
              <w:t>12 pt</w:t>
            </w:r>
          </w:p>
        </w:tc>
        <w:tc>
          <w:tcPr>
            <w:tcW w:w="3118" w:type="dxa"/>
          </w:tcPr>
          <w:p w14:paraId="4DAE8FF5" w14:textId="77777777" w:rsidR="00AB4BC9" w:rsidRDefault="00F14228" w:rsidP="00F14228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No indent, spacing after 0 pt. Line spacing single</w:t>
            </w:r>
            <w:r w:rsidR="00C96C86">
              <w:rPr>
                <w:lang w:val="en-GB"/>
              </w:rPr>
              <w:t>.</w:t>
            </w:r>
            <w:r w:rsidR="00967FEF">
              <w:rPr>
                <w:lang w:val="en-GB"/>
              </w:rPr>
              <w:t xml:space="preserve"> Alignment centred.</w:t>
            </w:r>
          </w:p>
        </w:tc>
      </w:tr>
      <w:tr w:rsidR="00AB4BC9" w14:paraId="107C9BAB" w14:textId="77777777" w:rsidTr="00E60E0A">
        <w:tblPrEx>
          <w:tblCellMar>
            <w:top w:w="0" w:type="dxa"/>
            <w:bottom w:w="0" w:type="dxa"/>
          </w:tblCellMar>
        </w:tblPrEx>
        <w:tc>
          <w:tcPr>
            <w:tcW w:w="2977" w:type="dxa"/>
          </w:tcPr>
          <w:p w14:paraId="66FBDDF5" w14:textId="77777777" w:rsidR="00AB4BC9" w:rsidRDefault="00AB4BC9">
            <w:pPr>
              <w:rPr>
                <w:lang w:val="en-GB"/>
              </w:rPr>
            </w:pPr>
            <w:r>
              <w:rPr>
                <w:lang w:val="en-GB"/>
              </w:rPr>
              <w:t>Affiliation</w:t>
            </w:r>
          </w:p>
        </w:tc>
        <w:tc>
          <w:tcPr>
            <w:tcW w:w="1418" w:type="dxa"/>
          </w:tcPr>
          <w:p w14:paraId="677EE7B4" w14:textId="77777777" w:rsidR="00AB4BC9" w:rsidRPr="00967FEF" w:rsidRDefault="00AB4BC9" w:rsidP="00E60E0A">
            <w:pPr>
              <w:jc w:val="left"/>
              <w:rPr>
                <w:lang w:val="en-GB"/>
              </w:rPr>
            </w:pPr>
            <w:r w:rsidRPr="00967FEF">
              <w:rPr>
                <w:lang w:val="en-GB"/>
              </w:rPr>
              <w:t>Times New Roman</w:t>
            </w:r>
          </w:p>
        </w:tc>
        <w:tc>
          <w:tcPr>
            <w:tcW w:w="1417" w:type="dxa"/>
          </w:tcPr>
          <w:p w14:paraId="0A8BCD38" w14:textId="77777777" w:rsidR="00AB4BC9" w:rsidRPr="00967FEF" w:rsidRDefault="00AB4BC9">
            <w:pPr>
              <w:rPr>
                <w:lang w:val="en-GB"/>
              </w:rPr>
            </w:pPr>
            <w:smartTag w:uri="urn:schemas-microsoft-com:office:smarttags" w:element="place">
              <w:smartTag w:uri="urn:schemas-microsoft-com:office:smarttags" w:element="City">
                <w:r w:rsidRPr="00967FEF">
                  <w:rPr>
                    <w:lang w:val="en-GB"/>
                  </w:rPr>
                  <w:t>Normal</w:t>
                </w:r>
              </w:smartTag>
            </w:smartTag>
          </w:p>
        </w:tc>
        <w:tc>
          <w:tcPr>
            <w:tcW w:w="851" w:type="dxa"/>
          </w:tcPr>
          <w:p w14:paraId="304C953E" w14:textId="77777777" w:rsidR="00AB4BC9" w:rsidRDefault="00AB4BC9" w:rsidP="0033117E">
            <w:pPr>
              <w:rPr>
                <w:lang w:val="en-GB"/>
              </w:rPr>
            </w:pPr>
            <w:r>
              <w:rPr>
                <w:lang w:val="en-GB"/>
              </w:rPr>
              <w:t>12 pt</w:t>
            </w:r>
          </w:p>
        </w:tc>
        <w:tc>
          <w:tcPr>
            <w:tcW w:w="3118" w:type="dxa"/>
          </w:tcPr>
          <w:p w14:paraId="05063256" w14:textId="77777777" w:rsidR="00AB4BC9" w:rsidRDefault="00F14228" w:rsidP="00F14228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No indent, spacing after 24 pt. Line spacing single</w:t>
            </w:r>
            <w:r w:rsidR="00C96C86">
              <w:rPr>
                <w:lang w:val="en-GB"/>
              </w:rPr>
              <w:t>.</w:t>
            </w:r>
          </w:p>
          <w:p w14:paraId="59C5B34E" w14:textId="77777777" w:rsidR="00967FEF" w:rsidRDefault="00967FEF" w:rsidP="00F14228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Alignment centred.</w:t>
            </w:r>
          </w:p>
        </w:tc>
      </w:tr>
      <w:tr w:rsidR="00AB4BC9" w14:paraId="15ABDB44" w14:textId="77777777" w:rsidTr="00E60E0A">
        <w:tblPrEx>
          <w:tblCellMar>
            <w:top w:w="0" w:type="dxa"/>
            <w:bottom w:w="0" w:type="dxa"/>
          </w:tblCellMar>
        </w:tblPrEx>
        <w:tc>
          <w:tcPr>
            <w:tcW w:w="2977" w:type="dxa"/>
          </w:tcPr>
          <w:p w14:paraId="176CAAEB" w14:textId="77777777" w:rsidR="00AB4BC9" w:rsidRDefault="00AB4BC9">
            <w:pPr>
              <w:rPr>
                <w:lang w:val="en-GB"/>
              </w:rPr>
            </w:pPr>
            <w:r>
              <w:rPr>
                <w:lang w:val="en-GB"/>
              </w:rPr>
              <w:t>First order section header</w:t>
            </w:r>
          </w:p>
        </w:tc>
        <w:tc>
          <w:tcPr>
            <w:tcW w:w="1418" w:type="dxa"/>
          </w:tcPr>
          <w:p w14:paraId="3EE5AAE6" w14:textId="77777777" w:rsidR="00AB4BC9" w:rsidRPr="00967FEF" w:rsidRDefault="00AB4BC9" w:rsidP="00E60E0A">
            <w:pPr>
              <w:jc w:val="left"/>
              <w:rPr>
                <w:lang w:val="en-GB"/>
              </w:rPr>
            </w:pPr>
            <w:r w:rsidRPr="00967FEF">
              <w:rPr>
                <w:lang w:val="en-GB"/>
              </w:rPr>
              <w:t>Arial</w:t>
            </w:r>
          </w:p>
        </w:tc>
        <w:tc>
          <w:tcPr>
            <w:tcW w:w="1417" w:type="dxa"/>
          </w:tcPr>
          <w:p w14:paraId="0BDA15DF" w14:textId="77777777" w:rsidR="00AB4BC9" w:rsidRPr="00967FEF" w:rsidRDefault="00AB4BC9">
            <w:pPr>
              <w:rPr>
                <w:lang w:val="en-GB"/>
              </w:rPr>
            </w:pPr>
            <w:r w:rsidRPr="00967FEF">
              <w:rPr>
                <w:lang w:val="en-GB"/>
              </w:rPr>
              <w:t>Bold</w:t>
            </w:r>
          </w:p>
        </w:tc>
        <w:tc>
          <w:tcPr>
            <w:tcW w:w="851" w:type="dxa"/>
          </w:tcPr>
          <w:p w14:paraId="4885B718" w14:textId="77777777" w:rsidR="00AB4BC9" w:rsidRDefault="00AB4BC9" w:rsidP="0033117E">
            <w:pPr>
              <w:rPr>
                <w:lang w:val="en-GB"/>
              </w:rPr>
            </w:pPr>
            <w:r>
              <w:rPr>
                <w:lang w:val="en-GB"/>
              </w:rPr>
              <w:t>12 pt</w:t>
            </w:r>
          </w:p>
        </w:tc>
        <w:tc>
          <w:tcPr>
            <w:tcW w:w="3118" w:type="dxa"/>
          </w:tcPr>
          <w:p w14:paraId="4CCDFE91" w14:textId="77777777" w:rsidR="00AB4BC9" w:rsidRDefault="00781E48" w:rsidP="00781E48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Two line shifts after the paragraph in front. </w:t>
            </w:r>
            <w:r w:rsidR="00C96C86">
              <w:rPr>
                <w:lang w:val="en-GB"/>
              </w:rPr>
              <w:t>Spacing after 12</w:t>
            </w:r>
            <w:r w:rsidR="00F14228">
              <w:rPr>
                <w:lang w:val="en-GB"/>
              </w:rPr>
              <w:t xml:space="preserve"> pt. Line spacing single</w:t>
            </w:r>
            <w:r w:rsidR="00C96C86">
              <w:rPr>
                <w:lang w:val="en-GB"/>
              </w:rPr>
              <w:t>.</w:t>
            </w:r>
          </w:p>
        </w:tc>
      </w:tr>
      <w:tr w:rsidR="00AB4BC9" w14:paraId="73DC309F" w14:textId="77777777" w:rsidTr="00E60E0A">
        <w:tblPrEx>
          <w:tblCellMar>
            <w:top w:w="0" w:type="dxa"/>
            <w:bottom w:w="0" w:type="dxa"/>
          </w:tblCellMar>
        </w:tblPrEx>
        <w:tc>
          <w:tcPr>
            <w:tcW w:w="2977" w:type="dxa"/>
          </w:tcPr>
          <w:p w14:paraId="7D078A54" w14:textId="77777777" w:rsidR="00AB4BC9" w:rsidRDefault="00AB4BC9">
            <w:pPr>
              <w:rPr>
                <w:lang w:val="en-GB"/>
              </w:rPr>
            </w:pPr>
            <w:r>
              <w:rPr>
                <w:lang w:val="en-GB"/>
              </w:rPr>
              <w:t>Other headers</w:t>
            </w:r>
          </w:p>
        </w:tc>
        <w:tc>
          <w:tcPr>
            <w:tcW w:w="1418" w:type="dxa"/>
          </w:tcPr>
          <w:p w14:paraId="2552B56C" w14:textId="77777777" w:rsidR="00AB4BC9" w:rsidRPr="00967FEF" w:rsidRDefault="00AB4BC9" w:rsidP="00E60E0A">
            <w:pPr>
              <w:jc w:val="left"/>
              <w:rPr>
                <w:lang w:val="en-GB"/>
              </w:rPr>
            </w:pPr>
            <w:r w:rsidRPr="00967FEF">
              <w:rPr>
                <w:lang w:val="en-GB"/>
              </w:rPr>
              <w:t>Arial</w:t>
            </w:r>
          </w:p>
        </w:tc>
        <w:tc>
          <w:tcPr>
            <w:tcW w:w="1417" w:type="dxa"/>
          </w:tcPr>
          <w:p w14:paraId="7106C247" w14:textId="77777777" w:rsidR="00AB4BC9" w:rsidRPr="00967FEF" w:rsidRDefault="00AB4BC9">
            <w:pPr>
              <w:rPr>
                <w:lang w:val="en-GB"/>
              </w:rPr>
            </w:pPr>
            <w:r w:rsidRPr="00967FEF">
              <w:rPr>
                <w:lang w:val="en-GB"/>
              </w:rPr>
              <w:t>Bold</w:t>
            </w:r>
          </w:p>
        </w:tc>
        <w:tc>
          <w:tcPr>
            <w:tcW w:w="851" w:type="dxa"/>
          </w:tcPr>
          <w:p w14:paraId="2B581A07" w14:textId="77777777" w:rsidR="00AB4BC9" w:rsidRDefault="00AB4BC9" w:rsidP="0033117E">
            <w:pPr>
              <w:rPr>
                <w:lang w:val="en-GB"/>
              </w:rPr>
            </w:pPr>
            <w:r>
              <w:rPr>
                <w:lang w:val="en-GB"/>
              </w:rPr>
              <w:t>11 pt</w:t>
            </w:r>
          </w:p>
        </w:tc>
        <w:tc>
          <w:tcPr>
            <w:tcW w:w="3118" w:type="dxa"/>
          </w:tcPr>
          <w:p w14:paraId="6DEB384F" w14:textId="77777777" w:rsidR="00AB4BC9" w:rsidRDefault="00781E48" w:rsidP="00781E48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One line shift after the paragraph in front. </w:t>
            </w:r>
            <w:r w:rsidR="00C96C86">
              <w:rPr>
                <w:lang w:val="en-GB"/>
              </w:rPr>
              <w:t>Spacing after 0 pt. Line spacing single.</w:t>
            </w:r>
          </w:p>
        </w:tc>
      </w:tr>
      <w:tr w:rsidR="00AB4BC9" w14:paraId="7ABCED89" w14:textId="77777777" w:rsidTr="00E60E0A">
        <w:tblPrEx>
          <w:tblCellMar>
            <w:top w:w="0" w:type="dxa"/>
            <w:bottom w:w="0" w:type="dxa"/>
          </w:tblCellMar>
        </w:tblPrEx>
        <w:tc>
          <w:tcPr>
            <w:tcW w:w="2977" w:type="dxa"/>
          </w:tcPr>
          <w:p w14:paraId="614242C3" w14:textId="77777777" w:rsidR="00AB4BC9" w:rsidRDefault="00AB4BC9">
            <w:pPr>
              <w:rPr>
                <w:lang w:val="en-GB"/>
              </w:rPr>
            </w:pPr>
            <w:r>
              <w:rPr>
                <w:lang w:val="en-GB"/>
              </w:rPr>
              <w:t>Captions (figures and tables)</w:t>
            </w:r>
          </w:p>
        </w:tc>
        <w:tc>
          <w:tcPr>
            <w:tcW w:w="1418" w:type="dxa"/>
          </w:tcPr>
          <w:p w14:paraId="46082E8C" w14:textId="77777777" w:rsidR="00AB4BC9" w:rsidRPr="00967FEF" w:rsidRDefault="00AB4BC9" w:rsidP="00E60E0A">
            <w:pPr>
              <w:jc w:val="left"/>
              <w:rPr>
                <w:lang w:val="en-GB"/>
              </w:rPr>
            </w:pPr>
            <w:r w:rsidRPr="00967FEF">
              <w:rPr>
                <w:lang w:val="en-GB"/>
              </w:rPr>
              <w:t>Times New Roman</w:t>
            </w:r>
          </w:p>
        </w:tc>
        <w:tc>
          <w:tcPr>
            <w:tcW w:w="1417" w:type="dxa"/>
          </w:tcPr>
          <w:p w14:paraId="42EE866D" w14:textId="77777777" w:rsidR="00AB4BC9" w:rsidRPr="00967FEF" w:rsidRDefault="00AB4BC9">
            <w:pPr>
              <w:rPr>
                <w:lang w:val="en-GB"/>
              </w:rPr>
            </w:pPr>
            <w:r w:rsidRPr="00967FEF">
              <w:rPr>
                <w:lang w:val="en-GB"/>
              </w:rPr>
              <w:t>Italic</w:t>
            </w:r>
          </w:p>
        </w:tc>
        <w:tc>
          <w:tcPr>
            <w:tcW w:w="851" w:type="dxa"/>
          </w:tcPr>
          <w:p w14:paraId="53A7EE12" w14:textId="77777777" w:rsidR="00AB4BC9" w:rsidRDefault="00AB4BC9" w:rsidP="0033117E">
            <w:pPr>
              <w:rPr>
                <w:lang w:val="en-GB"/>
              </w:rPr>
            </w:pPr>
            <w:r>
              <w:rPr>
                <w:lang w:val="en-GB"/>
              </w:rPr>
              <w:t>12 pt</w:t>
            </w:r>
          </w:p>
        </w:tc>
        <w:tc>
          <w:tcPr>
            <w:tcW w:w="3118" w:type="dxa"/>
          </w:tcPr>
          <w:p w14:paraId="6C6506A6" w14:textId="77777777" w:rsidR="00AB4BC9" w:rsidRDefault="00C96C86" w:rsidP="00AB4BC9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No indent. Spacing after 6 pt. Line spacing single.</w:t>
            </w:r>
          </w:p>
        </w:tc>
      </w:tr>
      <w:tr w:rsidR="00AB4BC9" w14:paraId="28F9E942" w14:textId="77777777" w:rsidTr="00E60E0A">
        <w:tblPrEx>
          <w:tblCellMar>
            <w:top w:w="0" w:type="dxa"/>
            <w:bottom w:w="0" w:type="dxa"/>
          </w:tblCellMar>
        </w:tblPrEx>
        <w:tc>
          <w:tcPr>
            <w:tcW w:w="2977" w:type="dxa"/>
          </w:tcPr>
          <w:p w14:paraId="3CF19BE1" w14:textId="77777777" w:rsidR="00AB4BC9" w:rsidRDefault="00AB4BC9" w:rsidP="00F859DB">
            <w:pPr>
              <w:rPr>
                <w:lang w:val="en-GB"/>
              </w:rPr>
            </w:pPr>
            <w:r>
              <w:rPr>
                <w:lang w:val="en-GB"/>
              </w:rPr>
              <w:t>Text</w:t>
            </w:r>
          </w:p>
        </w:tc>
        <w:tc>
          <w:tcPr>
            <w:tcW w:w="1418" w:type="dxa"/>
          </w:tcPr>
          <w:p w14:paraId="1BF5CB00" w14:textId="77777777" w:rsidR="00AB4BC9" w:rsidRDefault="00AB4BC9" w:rsidP="00E60E0A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Times New Roman</w:t>
            </w:r>
          </w:p>
        </w:tc>
        <w:tc>
          <w:tcPr>
            <w:tcW w:w="1417" w:type="dxa"/>
          </w:tcPr>
          <w:p w14:paraId="3F7984AF" w14:textId="77777777" w:rsidR="00AB4BC9" w:rsidRDefault="00AB4BC9">
            <w:pPr>
              <w:rPr>
                <w:lang w:val="en-GB"/>
              </w:rPr>
            </w:pPr>
            <w:smartTag w:uri="urn:schemas-microsoft-com:office:smarttags" w:element="City">
              <w:smartTag w:uri="urn:schemas-microsoft-com:office:smarttags" w:element="place">
                <w:r>
                  <w:rPr>
                    <w:lang w:val="en-GB"/>
                  </w:rPr>
                  <w:t>Normal</w:t>
                </w:r>
              </w:smartTag>
            </w:smartTag>
          </w:p>
        </w:tc>
        <w:tc>
          <w:tcPr>
            <w:tcW w:w="851" w:type="dxa"/>
          </w:tcPr>
          <w:p w14:paraId="33E40491" w14:textId="77777777" w:rsidR="00AB4BC9" w:rsidRDefault="00AB4BC9" w:rsidP="0033117E">
            <w:pPr>
              <w:rPr>
                <w:lang w:val="en-GB"/>
              </w:rPr>
            </w:pPr>
            <w:r>
              <w:rPr>
                <w:lang w:val="en-GB"/>
              </w:rPr>
              <w:t>12 pt</w:t>
            </w:r>
          </w:p>
        </w:tc>
        <w:tc>
          <w:tcPr>
            <w:tcW w:w="3118" w:type="dxa"/>
          </w:tcPr>
          <w:p w14:paraId="4D900418" w14:textId="77777777" w:rsidR="00AB4BC9" w:rsidRDefault="00C96C86" w:rsidP="00AB4BC9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Indent firs line by</w:t>
            </w:r>
            <w:r w:rsidR="00F14228">
              <w:rPr>
                <w:lang w:val="en-GB"/>
              </w:rPr>
              <w:t xml:space="preserve"> 1 cm</w:t>
            </w:r>
            <w:r>
              <w:rPr>
                <w:lang w:val="en-GB"/>
              </w:rPr>
              <w:t>. Spacing after 0 pt. Line spacing single.</w:t>
            </w:r>
          </w:p>
        </w:tc>
      </w:tr>
      <w:tr w:rsidR="00AB4BC9" w14:paraId="42C4C1C5" w14:textId="77777777" w:rsidTr="00E60E0A">
        <w:tblPrEx>
          <w:tblCellMar>
            <w:top w:w="0" w:type="dxa"/>
            <w:bottom w:w="0" w:type="dxa"/>
          </w:tblCellMar>
        </w:tblPrEx>
        <w:tc>
          <w:tcPr>
            <w:tcW w:w="2977" w:type="dxa"/>
          </w:tcPr>
          <w:p w14:paraId="167648F8" w14:textId="77777777" w:rsidR="00AB4BC9" w:rsidRDefault="00AB4BC9">
            <w:pPr>
              <w:rPr>
                <w:lang w:val="en-GB"/>
              </w:rPr>
            </w:pPr>
            <w:r>
              <w:rPr>
                <w:lang w:val="en-GB"/>
              </w:rPr>
              <w:t>Text in graphics</w:t>
            </w:r>
          </w:p>
        </w:tc>
        <w:tc>
          <w:tcPr>
            <w:tcW w:w="1418" w:type="dxa"/>
          </w:tcPr>
          <w:p w14:paraId="52DA0A37" w14:textId="77777777" w:rsidR="00AB4BC9" w:rsidRDefault="00AB4BC9" w:rsidP="00E60E0A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Times New Roman</w:t>
            </w:r>
          </w:p>
        </w:tc>
        <w:tc>
          <w:tcPr>
            <w:tcW w:w="1417" w:type="dxa"/>
          </w:tcPr>
          <w:p w14:paraId="11C6BBB2" w14:textId="77777777" w:rsidR="00AB4BC9" w:rsidRDefault="00AB4BC9">
            <w:pPr>
              <w:rPr>
                <w:lang w:val="en-GB"/>
              </w:rPr>
            </w:pPr>
            <w:smartTag w:uri="urn:schemas-microsoft-com:office:smarttags" w:element="City">
              <w:smartTag w:uri="urn:schemas-microsoft-com:office:smarttags" w:element="place">
                <w:r>
                  <w:rPr>
                    <w:lang w:val="en-GB"/>
                  </w:rPr>
                  <w:t>Normal</w:t>
                </w:r>
              </w:smartTag>
            </w:smartTag>
          </w:p>
        </w:tc>
        <w:tc>
          <w:tcPr>
            <w:tcW w:w="851" w:type="dxa"/>
          </w:tcPr>
          <w:p w14:paraId="101B5BBB" w14:textId="77777777" w:rsidR="00AB4BC9" w:rsidRDefault="00AB4BC9" w:rsidP="0033117E">
            <w:pPr>
              <w:rPr>
                <w:lang w:val="en-GB"/>
              </w:rPr>
            </w:pPr>
            <w:r>
              <w:rPr>
                <w:lang w:val="en-GB"/>
              </w:rPr>
              <w:t>8-12 pt</w:t>
            </w:r>
          </w:p>
        </w:tc>
        <w:tc>
          <w:tcPr>
            <w:tcW w:w="3118" w:type="dxa"/>
          </w:tcPr>
          <w:p w14:paraId="049AD407" w14:textId="77777777" w:rsidR="00AB4BC9" w:rsidRDefault="00AB4BC9" w:rsidP="00AB4BC9">
            <w:pPr>
              <w:jc w:val="left"/>
              <w:rPr>
                <w:lang w:val="en-GB"/>
              </w:rPr>
            </w:pPr>
          </w:p>
        </w:tc>
      </w:tr>
    </w:tbl>
    <w:p w14:paraId="114A895F" w14:textId="77777777" w:rsidR="00473C75" w:rsidRDefault="00473C75">
      <w:pPr>
        <w:pStyle w:val="LANEfirstparagraph"/>
      </w:pPr>
    </w:p>
    <w:p w14:paraId="7384BD14" w14:textId="77777777" w:rsidR="00473C75" w:rsidRDefault="00473C75">
      <w:pPr>
        <w:pStyle w:val="LANEHeadingxx"/>
      </w:pPr>
      <w:r>
        <w:t>2.5</w:t>
      </w:r>
      <w:r>
        <w:tab/>
        <w:t>Page numbers</w:t>
      </w:r>
    </w:p>
    <w:p w14:paraId="4656919D" w14:textId="77777777" w:rsidR="00473C75" w:rsidRDefault="00473C75" w:rsidP="00F859DB">
      <w:pPr>
        <w:pStyle w:val="LANEfirstparagraph"/>
      </w:pPr>
      <w:r>
        <w:rPr>
          <w:u w:val="single"/>
        </w:rPr>
        <w:t xml:space="preserve">Do not include page numbers in your pdf version! </w:t>
      </w:r>
      <w:r>
        <w:t>Page numbers will be added by the printer in consecutive order through the proceedings.</w:t>
      </w:r>
    </w:p>
    <w:p w14:paraId="021D1CDD" w14:textId="77777777" w:rsidR="00473C75" w:rsidRDefault="00473C75">
      <w:pPr>
        <w:pStyle w:val="LANEfollowingparagraph"/>
      </w:pPr>
    </w:p>
    <w:p w14:paraId="31E9022F" w14:textId="77777777" w:rsidR="00473C75" w:rsidRDefault="00473C75" w:rsidP="0033117E">
      <w:pPr>
        <w:pStyle w:val="LANEHeadingxx"/>
      </w:pPr>
      <w:r>
        <w:t>2.6</w:t>
      </w:r>
      <w:r>
        <w:tab/>
        <w:t>Figures and tables</w:t>
      </w:r>
    </w:p>
    <w:p w14:paraId="53058BE2" w14:textId="60F06565" w:rsidR="00473C75" w:rsidRDefault="00416EFE" w:rsidP="00F859DB">
      <w:pPr>
        <w:pStyle w:val="LANEfirstparagrap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2F9F120" wp14:editId="2AE9A875">
                <wp:simplePos x="0" y="0"/>
                <wp:positionH relativeFrom="column">
                  <wp:posOffset>2891155</wp:posOffset>
                </wp:positionH>
                <wp:positionV relativeFrom="paragraph">
                  <wp:posOffset>1179195</wp:posOffset>
                </wp:positionV>
                <wp:extent cx="3187065" cy="327660"/>
                <wp:effectExtent l="0" t="0" r="0" b="0"/>
                <wp:wrapSquare wrapText="left"/>
                <wp:docPr id="160022308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7065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4AFAA6" w14:textId="77777777" w:rsidR="008A15BA" w:rsidRPr="00E31CED" w:rsidRDefault="008A15BA" w:rsidP="00781E48">
                            <w:pPr>
                              <w:pStyle w:val="LANEcaption"/>
                              <w:rPr>
                                <w:noProof/>
                                <w:lang w:val="en-GB"/>
                              </w:rPr>
                            </w:pPr>
                            <w:r>
                              <w:t xml:space="preserve">Figur </w:t>
                            </w:r>
                            <w:r>
                              <w:fldChar w:fldCharType="begin"/>
                            </w:r>
                            <w:r>
                              <w:instrText xml:space="preserve"> SEQ Figur \* ARABIC </w:instrText>
                            </w:r>
                            <w:r>
                              <w:fldChar w:fldCharType="separate"/>
                            </w:r>
                            <w:r w:rsidR="000852A1">
                              <w:rPr>
                                <w:noProof/>
                              </w:rPr>
                              <w:t>1</w:t>
                            </w:r>
                            <w:r>
                              <w:fldChar w:fldCharType="end"/>
                            </w:r>
                            <w:r>
                              <w:t>. Guidelines for figures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F9F120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27.65pt;margin-top:92.85pt;width:250.95pt;height:25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" stroked="f">
                <v:textbox style="mso-fit-shape-to-text:t" inset="0,0,0,0">
                  <w:txbxContent>
                    <w:p w14:paraId="3B4AFAA6" w14:textId="77777777" w:rsidR="008A15BA" w:rsidRPr="00E31CED" w:rsidRDefault="008A15BA" w:rsidP="00781E48">
                      <w:pPr>
                        <w:pStyle w:val="LANEcaption"/>
                        <w:rPr>
                          <w:noProof/>
                          <w:lang w:val="en-GB"/>
                        </w:rPr>
                      </w:pPr>
                      <w:r>
                        <w:t xml:space="preserve">Figur </w:t>
                      </w:r>
                      <w:r>
                        <w:fldChar w:fldCharType="begin"/>
                      </w:r>
                      <w:r>
                        <w:instrText xml:space="preserve"> SEQ Figur \* ARABIC </w:instrText>
                      </w:r>
                      <w:r>
                        <w:fldChar w:fldCharType="separate"/>
                      </w:r>
                      <w:r w:rsidR="000852A1">
                        <w:rPr>
                          <w:noProof/>
                        </w:rPr>
                        <w:t>1</w:t>
                      </w:r>
                      <w:r>
                        <w:fldChar w:fldCharType="end"/>
                      </w:r>
                      <w:r>
                        <w:t>. Guidelines for figures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 w:rsidR="00E84D4F">
        <w:rPr>
          <w:noProof/>
        </w:rPr>
        <w:object w:dxaOrig="1440" w:dyaOrig="1440" w14:anchorId="69A417C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27.65pt;margin-top:5.65pt;width:260.65pt;height:87.2pt;z-index:251657216;mso-wrap-distance-left:11.35pt;mso-wrap-distance-top:5.65pt;mso-wrap-distance-right:0;mso-position-horizontal-relative:text;mso-position-vertical-relative:text" o:allowincell="f">
            <v:imagedata r:id="rId7" o:title=""/>
            <w10:wrap type="square" side="left"/>
          </v:shape>
          <o:OLEObject Type="Embed" ProgID="CDraw5" ShapeID="_x0000_s1027" DrawAspect="Content" ObjectID="_1823716416" r:id="rId8"/>
        </w:object>
      </w:r>
      <w:r w:rsidR="00473C75">
        <w:t xml:space="preserve">Figures and tables should be integrated in the text like it is </w:t>
      </w:r>
      <w:r w:rsidR="00473C75" w:rsidRPr="00967FEF">
        <w:t>done in Fig. 1.</w:t>
      </w:r>
      <w:r w:rsidR="00473C75">
        <w:t xml:space="preserve"> Above the tables and under the figures there should be a table and figure number (bold, italic), respectively, and a caption (italic). Please make figures large enough, so that they are legible even after the reduction to 8</w:t>
      </w:r>
      <w:r w:rsidR="005F082D">
        <w:t>6</w:t>
      </w:r>
      <w:r w:rsidR="00473C75">
        <w:t xml:space="preserve"> %. The minimum font size in figures should be 8 pt, </w:t>
      </w:r>
      <w:r w:rsidR="00473C75">
        <w:lastRenderedPageBreak/>
        <w:t xml:space="preserve">the font type recommended is </w:t>
      </w:r>
      <w:r w:rsidR="00473C75">
        <w:rPr>
          <w:rFonts w:ascii="Arial" w:hAnsi="Arial"/>
        </w:rPr>
        <w:t>Arial</w:t>
      </w:r>
      <w:r w:rsidR="00473C75">
        <w:t xml:space="preserve">, </w:t>
      </w:r>
      <w:r w:rsidR="00473C75">
        <w:rPr>
          <w:rFonts w:ascii="Helvetica" w:hAnsi="Helvetica"/>
        </w:rPr>
        <w:t>Helvetica</w:t>
      </w:r>
      <w:r w:rsidR="00473C75">
        <w:t>, or a similar non-serif type.</w:t>
      </w:r>
    </w:p>
    <w:p w14:paraId="16D44089" w14:textId="77777777" w:rsidR="00473C75" w:rsidRDefault="00473C75">
      <w:pPr>
        <w:pStyle w:val="LANEfollowingparagraph"/>
      </w:pPr>
      <w:r>
        <w:t>Headings of tables should be placed above the table with 6 pt extra spacing between the heading and the table. Table notes should be placed directly under the table. There also should be an extra spacing of 6 pt between a figure and its caption. Photos included in the paper must be reproduced by a good scanner. What you see yourself in the pdf format is what you get.</w:t>
      </w:r>
    </w:p>
    <w:p w14:paraId="67BC7CAB" w14:textId="77777777" w:rsidR="00781E48" w:rsidRDefault="00781E48" w:rsidP="00781E48">
      <w:pPr>
        <w:pStyle w:val="LANEHeadingxx"/>
      </w:pPr>
    </w:p>
    <w:p w14:paraId="45078F1A" w14:textId="77777777" w:rsidR="00473C75" w:rsidRPr="00C240B9" w:rsidRDefault="00781E48" w:rsidP="00781E48">
      <w:pPr>
        <w:pStyle w:val="LANEHeadingxx"/>
      </w:pPr>
      <w:r>
        <w:t>2.8</w:t>
      </w:r>
      <w:r>
        <w:tab/>
      </w:r>
      <w:r w:rsidR="00473C75">
        <w:t>Equations</w:t>
      </w:r>
    </w:p>
    <w:p w14:paraId="4E09B043" w14:textId="77777777" w:rsidR="00473C75" w:rsidRPr="00781E48" w:rsidRDefault="00473C75" w:rsidP="00F859DB">
      <w:pPr>
        <w:pStyle w:val="LANEfirstparagraph"/>
      </w:pPr>
      <w:r w:rsidRPr="00781E48">
        <w:t xml:space="preserve">Equations should be referred to in the text consecutively as </w:t>
      </w:r>
      <w:r w:rsidR="00DD3153">
        <w:t>E</w:t>
      </w:r>
      <w:r w:rsidR="00DD3153" w:rsidRPr="00781E48">
        <w:t>q</w:t>
      </w:r>
      <w:r w:rsidRPr="00781E48">
        <w:t>.(1) and marked by (1) at the right margin.</w:t>
      </w:r>
      <w:r w:rsidR="00967FEF">
        <w:t xml:space="preserve"> The equation should be </w:t>
      </w:r>
      <w:r w:rsidR="00D83C4A">
        <w:t>centred</w:t>
      </w:r>
      <w:r w:rsidR="00967FEF">
        <w:t>.</w:t>
      </w:r>
    </w:p>
    <w:p w14:paraId="64BBCFAE" w14:textId="77777777" w:rsidR="00473C75" w:rsidRDefault="00DD3153" w:rsidP="00DD3153">
      <w:pPr>
        <w:pStyle w:val="LANEfollowingparagraph"/>
        <w:jc w:val="right"/>
      </w:pPr>
      <w:r>
        <w:t>dT=T</w:t>
      </w:r>
      <w:r>
        <w:rPr>
          <w:vertAlign w:val="subscript"/>
        </w:rPr>
        <w:t>des</w:t>
      </w:r>
      <w:r>
        <w:t xml:space="preserve"> – T</w:t>
      </w:r>
      <w:r>
        <w:rPr>
          <w:vertAlign w:val="subscript"/>
        </w:rPr>
        <w:t>m</w:t>
      </w:r>
      <w:r>
        <w:t xml:space="preserve">                                                              (1)</w:t>
      </w:r>
    </w:p>
    <w:p w14:paraId="141B4225" w14:textId="77777777" w:rsidR="00967FEF" w:rsidRDefault="00967FEF" w:rsidP="00DD3153">
      <w:pPr>
        <w:pStyle w:val="LANEfollowingparagraph"/>
        <w:jc w:val="right"/>
      </w:pPr>
    </w:p>
    <w:p w14:paraId="74C5498C" w14:textId="77777777" w:rsidR="00967FEF" w:rsidRDefault="00967FEF" w:rsidP="00967FEF">
      <w:pPr>
        <w:pStyle w:val="LANEfollowingparagraph"/>
      </w:pPr>
      <w:r>
        <w:t xml:space="preserve">In </w:t>
      </w:r>
      <w:r w:rsidR="00D83C4A">
        <w:t>equations SI</w:t>
      </w:r>
      <w:r>
        <w:t xml:space="preserve"> units must be used.</w:t>
      </w:r>
    </w:p>
    <w:p w14:paraId="4FA38455" w14:textId="77777777" w:rsidR="00473C75" w:rsidRDefault="00473C75" w:rsidP="00967FEF">
      <w:pPr>
        <w:pStyle w:val="LANEfollowingparagraph"/>
        <w:ind w:firstLine="0"/>
      </w:pPr>
    </w:p>
    <w:p w14:paraId="4F18901D" w14:textId="77777777" w:rsidR="00781E48" w:rsidRDefault="00781E48">
      <w:pPr>
        <w:pStyle w:val="LANEfollowingparagraph"/>
      </w:pPr>
    </w:p>
    <w:p w14:paraId="7C5D7D33" w14:textId="77777777" w:rsidR="00473C75" w:rsidRDefault="00E60E0A" w:rsidP="008A15BA">
      <w:pPr>
        <w:pStyle w:val="LANEHeadingx"/>
      </w:pPr>
      <w:r>
        <w:t>3</w:t>
      </w:r>
      <w:r w:rsidR="00473C75">
        <w:tab/>
        <w:t>Length</w:t>
      </w:r>
    </w:p>
    <w:p w14:paraId="29991779" w14:textId="77777777" w:rsidR="00473C75" w:rsidRDefault="00473C75" w:rsidP="00F859DB">
      <w:pPr>
        <w:pStyle w:val="LANEfirstparagraph"/>
      </w:pPr>
      <w:r>
        <w:t xml:space="preserve">The length of the papers is restricted to a </w:t>
      </w:r>
      <w:r w:rsidR="00372C65">
        <w:rPr>
          <w:b/>
        </w:rPr>
        <w:t>maximum of 8</w:t>
      </w:r>
      <w:r>
        <w:rPr>
          <w:b/>
        </w:rPr>
        <w:t xml:space="preserve"> pages</w:t>
      </w:r>
      <w:r>
        <w:t>. If your paper ends u</w:t>
      </w:r>
      <w:r w:rsidR="00372C65">
        <w:t>p with an odd number of pages (3, 5, or 7</w:t>
      </w:r>
      <w:r>
        <w:t>), please add a blank page.</w:t>
      </w:r>
    </w:p>
    <w:p w14:paraId="71263FDE" w14:textId="77777777" w:rsidR="00473C75" w:rsidRDefault="00473C75">
      <w:pPr>
        <w:pStyle w:val="LANEfollowingparagraph"/>
      </w:pPr>
    </w:p>
    <w:p w14:paraId="636D095A" w14:textId="77777777" w:rsidR="00781E48" w:rsidRDefault="00781E48">
      <w:pPr>
        <w:pStyle w:val="LANEfollowingparagraph"/>
      </w:pPr>
    </w:p>
    <w:p w14:paraId="690CBC80" w14:textId="77777777" w:rsidR="00473C75" w:rsidRDefault="00E60E0A" w:rsidP="008A15BA">
      <w:pPr>
        <w:pStyle w:val="LANEHeadingx"/>
      </w:pPr>
      <w:r>
        <w:t>4</w:t>
      </w:r>
      <w:r w:rsidR="00473C75">
        <w:tab/>
        <w:t>Language</w:t>
      </w:r>
    </w:p>
    <w:p w14:paraId="28A86F8A" w14:textId="77777777" w:rsidR="00473C75" w:rsidRDefault="00473C75" w:rsidP="00F859DB">
      <w:pPr>
        <w:pStyle w:val="LANEfirstparagraph"/>
      </w:pPr>
      <w:r>
        <w:t xml:space="preserve">All papers must be written in English. </w:t>
      </w:r>
      <w:r w:rsidR="00372C65">
        <w:t>W</w:t>
      </w:r>
      <w:r>
        <w:t>e recommend that the manuscript be carefully proof read, preferably by a native English speaker.</w:t>
      </w:r>
    </w:p>
    <w:p w14:paraId="60CBD055" w14:textId="77777777" w:rsidR="00473C75" w:rsidRDefault="00473C75">
      <w:pPr>
        <w:pStyle w:val="LANEfollowingparagraph"/>
      </w:pPr>
    </w:p>
    <w:p w14:paraId="0604267F" w14:textId="77777777" w:rsidR="00781E48" w:rsidRDefault="00781E48">
      <w:pPr>
        <w:pStyle w:val="LANEfollowingparagraph"/>
      </w:pPr>
    </w:p>
    <w:p w14:paraId="684592E7" w14:textId="77777777" w:rsidR="00473C75" w:rsidRDefault="00E60E0A" w:rsidP="008A15BA">
      <w:pPr>
        <w:pStyle w:val="LANEHeadingx"/>
      </w:pPr>
      <w:r>
        <w:t>5</w:t>
      </w:r>
      <w:r w:rsidR="00473C75">
        <w:tab/>
        <w:t>Deadline</w:t>
      </w:r>
    </w:p>
    <w:p w14:paraId="50218DAC" w14:textId="77777777" w:rsidR="00473C75" w:rsidRDefault="00473C75" w:rsidP="00F859DB">
      <w:pPr>
        <w:pStyle w:val="LANEfirstparagraph"/>
      </w:pPr>
      <w:r>
        <w:t xml:space="preserve">Please </w:t>
      </w:r>
      <w:r w:rsidR="00372C65">
        <w:t>submit</w:t>
      </w:r>
      <w:r>
        <w:t xml:space="preserve"> your complete manuscript </w:t>
      </w:r>
      <w:r w:rsidR="001D4C6C">
        <w:t xml:space="preserve">as soon as </w:t>
      </w:r>
      <w:r w:rsidR="008A15BA">
        <w:t>ready as and</w:t>
      </w:r>
      <w:r w:rsidR="001D4C6C">
        <w:t xml:space="preserve"> </w:t>
      </w:r>
      <w:r>
        <w:t xml:space="preserve">no later than </w:t>
      </w:r>
      <w:r w:rsidR="009A74A6">
        <w:t>February</w:t>
      </w:r>
      <w:r w:rsidR="00372C65" w:rsidRPr="00781E48">
        <w:t xml:space="preserve"> </w:t>
      </w:r>
      <w:r w:rsidR="009A74A6">
        <w:t>2</w:t>
      </w:r>
      <w:r w:rsidRPr="00781E48">
        <w:t xml:space="preserve"> 20</w:t>
      </w:r>
      <w:r w:rsidR="00225802" w:rsidRPr="00781E48">
        <w:t>1</w:t>
      </w:r>
      <w:r w:rsidR="009A74A6">
        <w:t>4</w:t>
      </w:r>
      <w:r>
        <w:t>.</w:t>
      </w:r>
    </w:p>
    <w:p w14:paraId="3244CC96" w14:textId="77777777" w:rsidR="00473C75" w:rsidRDefault="00473C75">
      <w:pPr>
        <w:pStyle w:val="LANEfollowingparagraph"/>
      </w:pPr>
    </w:p>
    <w:p w14:paraId="14696CD0" w14:textId="77777777" w:rsidR="00781E48" w:rsidRDefault="00781E48">
      <w:pPr>
        <w:pStyle w:val="LANEfollowingparagraph"/>
      </w:pPr>
    </w:p>
    <w:p w14:paraId="2B8024A1" w14:textId="77777777" w:rsidR="00473C75" w:rsidRDefault="00E60E0A" w:rsidP="008A15BA">
      <w:pPr>
        <w:pStyle w:val="LANEHeadingx"/>
      </w:pPr>
      <w:r>
        <w:t>6</w:t>
      </w:r>
      <w:r w:rsidR="00473C75">
        <w:tab/>
        <w:t>Help</w:t>
      </w:r>
    </w:p>
    <w:p w14:paraId="6E0A0FC0" w14:textId="77777777" w:rsidR="00473C75" w:rsidRDefault="00473C75" w:rsidP="00CE107D">
      <w:pPr>
        <w:pStyle w:val="LANEfirstparagraph"/>
      </w:pPr>
      <w:r>
        <w:t>If you have any questions concerning these guidelines please contact the organizers at:</w:t>
      </w:r>
      <w:r w:rsidR="00CE107D">
        <w:t xml:space="preserve"> </w:t>
      </w:r>
      <w:r w:rsidR="00C57585">
        <w:t>info@roomvent2014.com.br</w:t>
      </w:r>
    </w:p>
    <w:p w14:paraId="130B1BBC" w14:textId="77777777" w:rsidR="00967FEF" w:rsidRPr="00967FEF" w:rsidRDefault="00967FEF" w:rsidP="00967FEF">
      <w:pPr>
        <w:pStyle w:val="LANEfollowingparagraph"/>
      </w:pPr>
    </w:p>
    <w:p w14:paraId="2C33ACD3" w14:textId="77777777" w:rsidR="00CE107D" w:rsidRDefault="00CE107D" w:rsidP="0033117E">
      <w:pPr>
        <w:pStyle w:val="LANEfollowingparagraph"/>
        <w:rPr>
          <w:lang w:val="en-US"/>
        </w:rPr>
      </w:pPr>
    </w:p>
    <w:p w14:paraId="5579F6F7" w14:textId="77777777" w:rsidR="00781E48" w:rsidRPr="00CE107D" w:rsidRDefault="00781E48" w:rsidP="0033117E">
      <w:pPr>
        <w:pStyle w:val="LANEfollowingparagraph"/>
        <w:rPr>
          <w:lang w:val="en-US"/>
        </w:rPr>
      </w:pPr>
    </w:p>
    <w:p w14:paraId="4304332D" w14:textId="77777777" w:rsidR="00E60E0A" w:rsidRDefault="00E60E0A" w:rsidP="008A15BA">
      <w:pPr>
        <w:pStyle w:val="LANEHeadingx"/>
      </w:pPr>
      <w:r>
        <w:t>7</w:t>
      </w:r>
      <w:r>
        <w:tab/>
        <w:t>Arrangement of contents</w:t>
      </w:r>
    </w:p>
    <w:p w14:paraId="132C3033" w14:textId="77777777" w:rsidR="00E60E0A" w:rsidRPr="00E5125B" w:rsidRDefault="00E60E0A" w:rsidP="00E5125B">
      <w:pPr>
        <w:pStyle w:val="LANEfirstparagraph"/>
        <w:rPr>
          <w:snapToGrid w:val="0"/>
        </w:rPr>
      </w:pPr>
      <w:r w:rsidRPr="00E5125B">
        <w:rPr>
          <w:snapToGrid w:val="0"/>
        </w:rPr>
        <w:t xml:space="preserve">The content of the paper should be </w:t>
      </w:r>
      <w:r w:rsidRPr="00E5125B">
        <w:rPr>
          <w:rFonts w:hint="eastAsia"/>
          <w:snapToGrid w:val="0"/>
        </w:rPr>
        <w:t>arrange</w:t>
      </w:r>
      <w:r w:rsidR="007F5D88">
        <w:rPr>
          <w:snapToGrid w:val="0"/>
        </w:rPr>
        <w:t>d</w:t>
      </w:r>
      <w:r w:rsidRPr="00E5125B">
        <w:rPr>
          <w:rFonts w:hint="eastAsia"/>
          <w:snapToGrid w:val="0"/>
        </w:rPr>
        <w:t xml:space="preserve"> </w:t>
      </w:r>
      <w:r w:rsidRPr="00E5125B">
        <w:rPr>
          <w:snapToGrid w:val="0"/>
        </w:rPr>
        <w:t>in the follo</w:t>
      </w:r>
      <w:r w:rsidRPr="00E5125B">
        <w:rPr>
          <w:snapToGrid w:val="0"/>
        </w:rPr>
        <w:t>w</w:t>
      </w:r>
      <w:r w:rsidRPr="00E5125B">
        <w:rPr>
          <w:snapToGrid w:val="0"/>
        </w:rPr>
        <w:t>ing order</w:t>
      </w:r>
      <w:r w:rsidRPr="00E5125B">
        <w:rPr>
          <w:rFonts w:hint="eastAsia"/>
          <w:snapToGrid w:val="0"/>
        </w:rPr>
        <w:t>, where items in ( ) are optional</w:t>
      </w:r>
      <w:r w:rsidRPr="00E5125B">
        <w:rPr>
          <w:snapToGrid w:val="0"/>
        </w:rPr>
        <w:t>:</w:t>
      </w:r>
    </w:p>
    <w:p w14:paraId="2141C8C1" w14:textId="77777777" w:rsidR="00E60E0A" w:rsidRPr="00E5125B" w:rsidRDefault="00E60E0A" w:rsidP="00E5125B">
      <w:pPr>
        <w:pStyle w:val="LANEfirstparagraph"/>
        <w:numPr>
          <w:ilvl w:val="0"/>
          <w:numId w:val="11"/>
        </w:numPr>
        <w:rPr>
          <w:snapToGrid w:val="0"/>
        </w:rPr>
      </w:pPr>
      <w:r w:rsidRPr="00E5125B">
        <w:rPr>
          <w:snapToGrid w:val="0"/>
        </w:rPr>
        <w:t>Title of the paper</w:t>
      </w:r>
    </w:p>
    <w:p w14:paraId="73BF5EBD" w14:textId="77777777" w:rsidR="00E60E0A" w:rsidRPr="00E5125B" w:rsidRDefault="00E60E0A" w:rsidP="00E5125B">
      <w:pPr>
        <w:pStyle w:val="LANEfirstparagraph"/>
        <w:numPr>
          <w:ilvl w:val="0"/>
          <w:numId w:val="11"/>
        </w:numPr>
        <w:rPr>
          <w:snapToGrid w:val="0"/>
        </w:rPr>
      </w:pPr>
      <w:r w:rsidRPr="00E5125B">
        <w:rPr>
          <w:snapToGrid w:val="0"/>
        </w:rPr>
        <w:t>Author name</w:t>
      </w:r>
      <w:r w:rsidRPr="00E5125B">
        <w:rPr>
          <w:rFonts w:hint="eastAsia"/>
          <w:snapToGrid w:val="0"/>
        </w:rPr>
        <w:t>(</w:t>
      </w:r>
      <w:r w:rsidRPr="00E5125B">
        <w:rPr>
          <w:snapToGrid w:val="0"/>
        </w:rPr>
        <w:t>s</w:t>
      </w:r>
      <w:r w:rsidRPr="00E5125B">
        <w:rPr>
          <w:rFonts w:hint="eastAsia"/>
          <w:snapToGrid w:val="0"/>
        </w:rPr>
        <w:t>)</w:t>
      </w:r>
      <w:r w:rsidRPr="00E5125B">
        <w:rPr>
          <w:snapToGrid w:val="0"/>
        </w:rPr>
        <w:t xml:space="preserve"> and affiliation</w:t>
      </w:r>
      <w:r w:rsidRPr="00E5125B">
        <w:rPr>
          <w:rFonts w:hint="eastAsia"/>
          <w:snapToGrid w:val="0"/>
        </w:rPr>
        <w:t>(s)</w:t>
      </w:r>
    </w:p>
    <w:p w14:paraId="0FA27592" w14:textId="77777777" w:rsidR="00E60E0A" w:rsidRPr="00E5125B" w:rsidRDefault="00E60E0A" w:rsidP="00E5125B">
      <w:pPr>
        <w:pStyle w:val="LANEfirstparagraph"/>
        <w:numPr>
          <w:ilvl w:val="0"/>
          <w:numId w:val="11"/>
        </w:numPr>
        <w:rPr>
          <w:snapToGrid w:val="0"/>
        </w:rPr>
      </w:pPr>
      <w:r w:rsidRPr="00E5125B">
        <w:rPr>
          <w:snapToGrid w:val="0"/>
        </w:rPr>
        <w:t xml:space="preserve">Abstract </w:t>
      </w:r>
    </w:p>
    <w:p w14:paraId="66850DB8" w14:textId="77777777" w:rsidR="00E60E0A" w:rsidRPr="00E5125B" w:rsidRDefault="00E60E0A" w:rsidP="00E5125B">
      <w:pPr>
        <w:pStyle w:val="LANEfirstparagraph"/>
        <w:numPr>
          <w:ilvl w:val="0"/>
          <w:numId w:val="11"/>
        </w:numPr>
        <w:rPr>
          <w:snapToGrid w:val="0"/>
        </w:rPr>
      </w:pPr>
      <w:r w:rsidRPr="00E5125B">
        <w:rPr>
          <w:snapToGrid w:val="0"/>
        </w:rPr>
        <w:t>Introduction</w:t>
      </w:r>
    </w:p>
    <w:p w14:paraId="196C4814" w14:textId="77777777" w:rsidR="00E60E0A" w:rsidRPr="00E5125B" w:rsidRDefault="00E60E0A" w:rsidP="00E5125B">
      <w:pPr>
        <w:pStyle w:val="LANEfirstparagraph"/>
        <w:numPr>
          <w:ilvl w:val="0"/>
          <w:numId w:val="11"/>
        </w:numPr>
        <w:rPr>
          <w:snapToGrid w:val="0"/>
        </w:rPr>
      </w:pPr>
      <w:r w:rsidRPr="00E5125B">
        <w:rPr>
          <w:snapToGrid w:val="0"/>
        </w:rPr>
        <w:t>Exposition chapters</w:t>
      </w:r>
    </w:p>
    <w:p w14:paraId="6A15E0E2" w14:textId="77777777" w:rsidR="00E60E0A" w:rsidRPr="00E5125B" w:rsidRDefault="00E60E0A" w:rsidP="00E5125B">
      <w:pPr>
        <w:pStyle w:val="LANEfirstparagraph"/>
        <w:numPr>
          <w:ilvl w:val="0"/>
          <w:numId w:val="11"/>
        </w:numPr>
        <w:rPr>
          <w:snapToGrid w:val="0"/>
        </w:rPr>
      </w:pPr>
      <w:r w:rsidRPr="00E5125B">
        <w:rPr>
          <w:snapToGrid w:val="0"/>
        </w:rPr>
        <w:t>Conclusion</w:t>
      </w:r>
    </w:p>
    <w:p w14:paraId="64613217" w14:textId="77777777" w:rsidR="00E60E0A" w:rsidRPr="00E5125B" w:rsidRDefault="00E60E0A" w:rsidP="00E5125B">
      <w:pPr>
        <w:pStyle w:val="LANEfirstparagraph"/>
        <w:numPr>
          <w:ilvl w:val="0"/>
          <w:numId w:val="11"/>
        </w:numPr>
        <w:rPr>
          <w:snapToGrid w:val="0"/>
        </w:rPr>
      </w:pPr>
      <w:r w:rsidRPr="00E5125B">
        <w:rPr>
          <w:rFonts w:hint="eastAsia"/>
          <w:snapToGrid w:val="0"/>
        </w:rPr>
        <w:t>(</w:t>
      </w:r>
      <w:r w:rsidRPr="00E5125B">
        <w:rPr>
          <w:snapToGrid w:val="0"/>
        </w:rPr>
        <w:t>Acknowledgments</w:t>
      </w:r>
      <w:r w:rsidRPr="00E5125B">
        <w:rPr>
          <w:rFonts w:hint="eastAsia"/>
          <w:snapToGrid w:val="0"/>
        </w:rPr>
        <w:t>)</w:t>
      </w:r>
    </w:p>
    <w:p w14:paraId="7FCB7D16" w14:textId="77777777" w:rsidR="00E60E0A" w:rsidRPr="00E5125B" w:rsidRDefault="00E60E0A" w:rsidP="00E5125B">
      <w:pPr>
        <w:pStyle w:val="LANEfirstparagraph"/>
        <w:numPr>
          <w:ilvl w:val="0"/>
          <w:numId w:val="11"/>
        </w:numPr>
        <w:rPr>
          <w:rFonts w:hint="eastAsia"/>
          <w:snapToGrid w:val="0"/>
        </w:rPr>
      </w:pPr>
      <w:r w:rsidRPr="00E5125B">
        <w:rPr>
          <w:snapToGrid w:val="0"/>
        </w:rPr>
        <w:t>References</w:t>
      </w:r>
    </w:p>
    <w:p w14:paraId="3C8AA1F0" w14:textId="77777777" w:rsidR="00E60E0A" w:rsidRDefault="00E60E0A" w:rsidP="00E60E0A">
      <w:pPr>
        <w:pStyle w:val="LANEfirstparagraph"/>
      </w:pPr>
    </w:p>
    <w:p w14:paraId="2D735239" w14:textId="77777777" w:rsidR="005F082D" w:rsidRPr="005F082D" w:rsidRDefault="005F082D" w:rsidP="005F082D">
      <w:pPr>
        <w:pStyle w:val="LANEfollowingparagraph"/>
      </w:pPr>
    </w:p>
    <w:p w14:paraId="3C262CF9" w14:textId="77777777" w:rsidR="00E60E0A" w:rsidRDefault="00E60E0A" w:rsidP="008A15BA">
      <w:pPr>
        <w:pStyle w:val="LANEHeadingx"/>
      </w:pPr>
      <w:r>
        <w:lastRenderedPageBreak/>
        <w:t>7</w:t>
      </w:r>
      <w:r>
        <w:tab/>
        <w:t xml:space="preserve">References  </w:t>
      </w:r>
    </w:p>
    <w:p w14:paraId="1F982540" w14:textId="77777777" w:rsidR="00E60E0A" w:rsidRDefault="00E60E0A" w:rsidP="00E60E0A">
      <w:pPr>
        <w:pStyle w:val="LANEfirstparagraph"/>
      </w:pPr>
      <w:r>
        <w:t>References should be indicated in the text using</w:t>
      </w:r>
      <w:r w:rsidR="00E5125B">
        <w:t xml:space="preserve"> a style like</w:t>
      </w:r>
      <w:r>
        <w:t xml:space="preserve"> </w:t>
      </w:r>
      <w:r w:rsidR="00830A7B">
        <w:t>Barankova et al.</w:t>
      </w:r>
      <w:r w:rsidR="005F082D">
        <w:t xml:space="preserve"> (200</w:t>
      </w:r>
      <w:r w:rsidR="00830A7B">
        <w:t>4</w:t>
      </w:r>
      <w:r w:rsidR="005F082D">
        <w:t xml:space="preserve">) and </w:t>
      </w:r>
      <w:r w:rsidR="0058366D">
        <w:t>Meyers</w:t>
      </w:r>
      <w:r w:rsidR="00C57585">
        <w:t xml:space="preserve"> et al. (20</w:t>
      </w:r>
      <w:r w:rsidR="0058366D">
        <w:t>10</w:t>
      </w:r>
      <w:r w:rsidR="005F082D">
        <w:t>).</w:t>
      </w:r>
      <w:r>
        <w:t xml:space="preserve"> In the list of references, they should be cited </w:t>
      </w:r>
      <w:r w:rsidR="00CD5278">
        <w:t>in alphabetic order with</w:t>
      </w:r>
      <w:r>
        <w:t xml:space="preserve"> the title of the paper in </w:t>
      </w:r>
      <w:r w:rsidR="00E5125B">
        <w:t>italic</w:t>
      </w:r>
      <w:r>
        <w:t>:</w:t>
      </w:r>
    </w:p>
    <w:p w14:paraId="2AD9C518" w14:textId="77777777" w:rsidR="00830A7B" w:rsidRPr="00830A7B" w:rsidRDefault="00830A7B" w:rsidP="00830A7B">
      <w:pPr>
        <w:pStyle w:val="LANEfollowingparagraph"/>
      </w:pPr>
    </w:p>
    <w:p w14:paraId="7F6AF013" w14:textId="77777777" w:rsidR="00830A7B" w:rsidRDefault="00830A7B" w:rsidP="00830A7B">
      <w:pPr>
        <w:pStyle w:val="LANEfollowingparagraph"/>
      </w:pPr>
      <w:r w:rsidRPr="00830A7B">
        <w:rPr>
          <w:lang w:val="en-US"/>
        </w:rPr>
        <w:t xml:space="preserve">P. Barankova, K. G. Naydenov, A. K. Melikov, J. Sundell. </w:t>
      </w:r>
      <w:r w:rsidRPr="00830A7B">
        <w:rPr>
          <w:i/>
          <w:lang w:val="en-US"/>
        </w:rPr>
        <w:t>Distribution of carbon dioxide produced by people in a room</w:t>
      </w:r>
      <w:r w:rsidRPr="00830A7B">
        <w:rPr>
          <w:lang w:val="en-US"/>
        </w:rPr>
        <w:t xml:space="preserve"> Book of abstracts, Roomvent 2004, pp. 337-338, Coimbra, Portugal, 5-8 September 2004.</w:t>
      </w:r>
    </w:p>
    <w:p w14:paraId="4488F83F" w14:textId="77777777" w:rsidR="00E60E0A" w:rsidRDefault="00E60E0A" w:rsidP="00E60E0A">
      <w:pPr>
        <w:pStyle w:val="LANEfollowingparagraph"/>
      </w:pPr>
    </w:p>
    <w:p w14:paraId="55A85FBA" w14:textId="77777777" w:rsidR="00C57585" w:rsidRPr="0058366D" w:rsidRDefault="0058366D" w:rsidP="00C57585">
      <w:pPr>
        <w:pStyle w:val="LANEfollowingparagraph"/>
        <w:rPr>
          <w:lang w:val="en-US"/>
        </w:rPr>
      </w:pPr>
      <w:r w:rsidRPr="0058366D">
        <w:rPr>
          <w:lang w:val="en-US"/>
        </w:rPr>
        <w:t xml:space="preserve">Robert J. Meyers , Eric D. Williams, H. Scott Matthews, 2010, </w:t>
      </w:r>
      <w:r w:rsidRPr="0058366D">
        <w:rPr>
          <w:i/>
          <w:lang w:val="en-US"/>
        </w:rPr>
        <w:t>Scoping the potential of monitoring and control technologies to reduce energy use in homes</w:t>
      </w:r>
      <w:r>
        <w:rPr>
          <w:lang w:val="en-US"/>
        </w:rPr>
        <w:t>, Energy and Buildings 42, pp</w:t>
      </w:r>
      <w:r w:rsidRPr="0058366D">
        <w:rPr>
          <w:lang w:val="en-US"/>
        </w:rPr>
        <w:t xml:space="preserve"> 563–569</w:t>
      </w:r>
    </w:p>
    <w:p w14:paraId="376D506B" w14:textId="77777777" w:rsidR="00830A7B" w:rsidRPr="00830A7B" w:rsidRDefault="00830A7B" w:rsidP="00830A7B">
      <w:pPr>
        <w:pStyle w:val="LANEfollowingparagraph"/>
        <w:rPr>
          <w:lang w:val="pt-PT"/>
        </w:rPr>
      </w:pPr>
    </w:p>
    <w:p w14:paraId="77B2D749" w14:textId="77777777" w:rsidR="00830A7B" w:rsidRDefault="00830A7B">
      <w:pPr>
        <w:pStyle w:val="LANEfollowingparagraph"/>
      </w:pPr>
    </w:p>
    <w:sectPr w:rsidR="00830A7B" w:rsidSect="00067FCC">
      <w:headerReference w:type="default" r:id="rId9"/>
      <w:pgSz w:w="11906" w:h="16838" w:code="9"/>
      <w:pgMar w:top="1418" w:right="1021" w:bottom="1134" w:left="102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8C25D0" w14:textId="77777777" w:rsidR="00F508D6" w:rsidRDefault="00F508D6" w:rsidP="002B66D7">
      <w:r>
        <w:separator/>
      </w:r>
    </w:p>
  </w:endnote>
  <w:endnote w:type="continuationSeparator" w:id="0">
    <w:p w14:paraId="1B8E1AF4" w14:textId="77777777" w:rsidR="00F508D6" w:rsidRDefault="00F508D6" w:rsidP="002B66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84BFCE" w14:textId="77777777" w:rsidR="00F508D6" w:rsidRDefault="00F508D6" w:rsidP="002B66D7">
      <w:r>
        <w:separator/>
      </w:r>
    </w:p>
  </w:footnote>
  <w:footnote w:type="continuationSeparator" w:id="0">
    <w:p w14:paraId="5A795157" w14:textId="77777777" w:rsidR="00F508D6" w:rsidRDefault="00F508D6" w:rsidP="002B66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232C9D" w14:textId="77777777" w:rsidR="008A15BA" w:rsidRPr="002B66D7" w:rsidRDefault="008A15BA">
    <w:pPr>
      <w:pStyle w:val="Cabealho"/>
      <w:rPr>
        <w:sz w:val="20"/>
        <w:lang w:val="nb-NO"/>
      </w:rPr>
    </w:pPr>
    <w:r w:rsidRPr="002B66D7">
      <w:rPr>
        <w:sz w:val="20"/>
        <w:lang w:val="nb-NO"/>
      </w:rPr>
      <w:t>Roomvent 201</w:t>
    </w:r>
    <w:r w:rsidR="00C14C69">
      <w:rPr>
        <w:sz w:val="20"/>
        <w:lang w:val="nb-NO"/>
      </w:rPr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52D4E"/>
    <w:multiLevelType w:val="singleLevel"/>
    <w:tmpl w:val="9158498C"/>
    <w:lvl w:ilvl="0">
      <w:start w:val="8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1" w15:restartNumberingAfterBreak="0">
    <w:nsid w:val="17350C9E"/>
    <w:multiLevelType w:val="singleLevel"/>
    <w:tmpl w:val="AC5021D2"/>
    <w:lvl w:ilvl="0">
      <w:start w:val="8"/>
      <w:numFmt w:val="bullet"/>
      <w:pStyle w:val="LANElist"/>
      <w:lvlText w:val="-"/>
      <w:lvlJc w:val="left"/>
      <w:pPr>
        <w:tabs>
          <w:tab w:val="num" w:pos="645"/>
        </w:tabs>
        <w:ind w:left="645" w:hanging="360"/>
      </w:pPr>
      <w:rPr>
        <w:rFonts w:hint="default"/>
      </w:rPr>
    </w:lvl>
  </w:abstractNum>
  <w:abstractNum w:abstractNumId="2" w15:restartNumberingAfterBreak="0">
    <w:nsid w:val="29D91E96"/>
    <w:multiLevelType w:val="singleLevel"/>
    <w:tmpl w:val="3804390C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3" w15:restartNumberingAfterBreak="0">
    <w:nsid w:val="35023FB6"/>
    <w:multiLevelType w:val="singleLevel"/>
    <w:tmpl w:val="AAB42ED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4E641881"/>
    <w:multiLevelType w:val="hybridMultilevel"/>
    <w:tmpl w:val="6FC67A8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8D775E"/>
    <w:multiLevelType w:val="multilevel"/>
    <w:tmpl w:val="2A7649C8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5A5A7EC4"/>
    <w:multiLevelType w:val="multilevel"/>
    <w:tmpl w:val="F3CC6270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60A7222D"/>
    <w:multiLevelType w:val="singleLevel"/>
    <w:tmpl w:val="7D36F51E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8" w15:restartNumberingAfterBreak="0">
    <w:nsid w:val="75300092"/>
    <w:multiLevelType w:val="singleLevel"/>
    <w:tmpl w:val="7506FAE6"/>
    <w:lvl w:ilvl="0">
      <w:start w:val="58"/>
      <w:numFmt w:val="decimal"/>
      <w:lvlText w:val="[%1]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sz w:val="24"/>
      </w:rPr>
    </w:lvl>
  </w:abstractNum>
  <w:abstractNum w:abstractNumId="9" w15:restartNumberingAfterBreak="0">
    <w:nsid w:val="776E14AE"/>
    <w:multiLevelType w:val="singleLevel"/>
    <w:tmpl w:val="1110FCA6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10" w15:restartNumberingAfterBreak="0">
    <w:nsid w:val="7A4F0182"/>
    <w:multiLevelType w:val="hybridMultilevel"/>
    <w:tmpl w:val="01242A6E"/>
    <w:lvl w:ilvl="0" w:tplc="2640F22E">
      <w:start w:val="1"/>
      <w:numFmt w:val="bullet"/>
      <w:pStyle w:val="eTRIZSymp-item1"/>
      <w:lvlText w:val=""/>
      <w:lvlJc w:val="left"/>
      <w:pPr>
        <w:tabs>
          <w:tab w:val="num" w:pos="345"/>
        </w:tabs>
        <w:ind w:left="465" w:hanging="18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305"/>
        </w:tabs>
        <w:ind w:left="130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025"/>
        </w:tabs>
        <w:ind w:left="202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745"/>
        </w:tabs>
        <w:ind w:left="274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465"/>
        </w:tabs>
        <w:ind w:left="346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185"/>
        </w:tabs>
        <w:ind w:left="418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905"/>
        </w:tabs>
        <w:ind w:left="490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625"/>
        </w:tabs>
        <w:ind w:left="562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345"/>
        </w:tabs>
        <w:ind w:left="6345" w:hanging="360"/>
      </w:pPr>
      <w:rPr>
        <w:rFonts w:ascii="Wingdings" w:hAnsi="Wingdings" w:hint="default"/>
      </w:rPr>
    </w:lvl>
  </w:abstractNum>
  <w:num w:numId="1" w16cid:durableId="2067139960">
    <w:abstractNumId w:val="6"/>
  </w:num>
  <w:num w:numId="2" w16cid:durableId="1529220144">
    <w:abstractNumId w:val="5"/>
  </w:num>
  <w:num w:numId="3" w16cid:durableId="1086070923">
    <w:abstractNumId w:val="2"/>
  </w:num>
  <w:num w:numId="4" w16cid:durableId="1049963742">
    <w:abstractNumId w:val="9"/>
  </w:num>
  <w:num w:numId="5" w16cid:durableId="129633785">
    <w:abstractNumId w:val="7"/>
  </w:num>
  <w:num w:numId="6" w16cid:durableId="1284263680">
    <w:abstractNumId w:val="0"/>
  </w:num>
  <w:num w:numId="7" w16cid:durableId="2018649854">
    <w:abstractNumId w:val="1"/>
  </w:num>
  <w:num w:numId="8" w16cid:durableId="352000538">
    <w:abstractNumId w:val="8"/>
    <w:lvlOverride w:ilvl="0">
      <w:lvl w:ilvl="0">
        <w:start w:val="64"/>
        <w:numFmt w:val="decimal"/>
        <w:lvlText w:val="[%1]"/>
        <w:legacy w:legacy="1" w:legacySpace="510" w:legacyIndent="851"/>
        <w:lvlJc w:val="left"/>
        <w:rPr>
          <w:rFonts w:ascii="Times New Roman" w:hAnsi="Times New Roman" w:hint="default"/>
          <w:b w:val="0"/>
          <w:i w:val="0"/>
          <w:sz w:val="24"/>
        </w:rPr>
      </w:lvl>
    </w:lvlOverride>
  </w:num>
  <w:num w:numId="9" w16cid:durableId="238250484">
    <w:abstractNumId w:val="3"/>
  </w:num>
  <w:num w:numId="10" w16cid:durableId="2117826476">
    <w:abstractNumId w:val="10"/>
  </w:num>
  <w:num w:numId="11" w16cid:durableId="11973051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01D"/>
    <w:rsid w:val="00036AED"/>
    <w:rsid w:val="00067FCC"/>
    <w:rsid w:val="00080844"/>
    <w:rsid w:val="000852A1"/>
    <w:rsid w:val="000A2FB5"/>
    <w:rsid w:val="00106A7A"/>
    <w:rsid w:val="00110A5A"/>
    <w:rsid w:val="00164117"/>
    <w:rsid w:val="001A095D"/>
    <w:rsid w:val="001A1DF3"/>
    <w:rsid w:val="001D4C6C"/>
    <w:rsid w:val="0020681B"/>
    <w:rsid w:val="00225802"/>
    <w:rsid w:val="002329CA"/>
    <w:rsid w:val="00275CC7"/>
    <w:rsid w:val="002B26AA"/>
    <w:rsid w:val="002B66D7"/>
    <w:rsid w:val="0033117E"/>
    <w:rsid w:val="00372C65"/>
    <w:rsid w:val="003A5E97"/>
    <w:rsid w:val="003E241E"/>
    <w:rsid w:val="003F2C3A"/>
    <w:rsid w:val="00416EFE"/>
    <w:rsid w:val="00424F3C"/>
    <w:rsid w:val="00426E00"/>
    <w:rsid w:val="00436350"/>
    <w:rsid w:val="00473C75"/>
    <w:rsid w:val="004E67DB"/>
    <w:rsid w:val="005030F0"/>
    <w:rsid w:val="0058366D"/>
    <w:rsid w:val="005A1B4D"/>
    <w:rsid w:val="005F082D"/>
    <w:rsid w:val="006414D1"/>
    <w:rsid w:val="0066224D"/>
    <w:rsid w:val="006968F4"/>
    <w:rsid w:val="007626CC"/>
    <w:rsid w:val="00781E48"/>
    <w:rsid w:val="007D0EDC"/>
    <w:rsid w:val="007E3B10"/>
    <w:rsid w:val="007F5D88"/>
    <w:rsid w:val="00830A7B"/>
    <w:rsid w:val="00830FF4"/>
    <w:rsid w:val="0088201D"/>
    <w:rsid w:val="008846A6"/>
    <w:rsid w:val="008A15BA"/>
    <w:rsid w:val="008D4553"/>
    <w:rsid w:val="00915F7E"/>
    <w:rsid w:val="009309EE"/>
    <w:rsid w:val="00967FEF"/>
    <w:rsid w:val="009A74A6"/>
    <w:rsid w:val="00A0392F"/>
    <w:rsid w:val="00A17C2C"/>
    <w:rsid w:val="00AB4BC9"/>
    <w:rsid w:val="00AF2258"/>
    <w:rsid w:val="00B0183B"/>
    <w:rsid w:val="00B217A8"/>
    <w:rsid w:val="00B62103"/>
    <w:rsid w:val="00B63E68"/>
    <w:rsid w:val="00B70EB6"/>
    <w:rsid w:val="00B714DE"/>
    <w:rsid w:val="00B81F21"/>
    <w:rsid w:val="00B9075D"/>
    <w:rsid w:val="00BE60EE"/>
    <w:rsid w:val="00C14C69"/>
    <w:rsid w:val="00C240B9"/>
    <w:rsid w:val="00C57585"/>
    <w:rsid w:val="00C774CC"/>
    <w:rsid w:val="00C96C86"/>
    <w:rsid w:val="00CC0997"/>
    <w:rsid w:val="00CD5278"/>
    <w:rsid w:val="00CE107D"/>
    <w:rsid w:val="00CF57A2"/>
    <w:rsid w:val="00D31A46"/>
    <w:rsid w:val="00D52593"/>
    <w:rsid w:val="00D82FC7"/>
    <w:rsid w:val="00D83C4A"/>
    <w:rsid w:val="00DD3153"/>
    <w:rsid w:val="00DF6C2E"/>
    <w:rsid w:val="00E149F5"/>
    <w:rsid w:val="00E21F90"/>
    <w:rsid w:val="00E41DC4"/>
    <w:rsid w:val="00E5125B"/>
    <w:rsid w:val="00E60E0A"/>
    <w:rsid w:val="00E7512A"/>
    <w:rsid w:val="00E84D4F"/>
    <w:rsid w:val="00EA66A4"/>
    <w:rsid w:val="00F14228"/>
    <w:rsid w:val="00F20E7A"/>
    <w:rsid w:val="00F25577"/>
    <w:rsid w:val="00F508D6"/>
    <w:rsid w:val="00F859DB"/>
    <w:rsid w:val="00FF6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ity"/>
  <w:shapeDefaults>
    <o:shapedefaults v:ext="edit" spidmax="1028"/>
    <o:shapelayout v:ext="edit">
      <o:idmap v:ext="edit" data="1"/>
    </o:shapelayout>
  </w:shapeDefaults>
  <w:decimalSymbol w:val=","/>
  <w:listSeparator w:val=";"/>
  <w14:docId w14:val="4B54FB06"/>
  <w15:chartTrackingRefBased/>
  <w15:docId w15:val="{96056D3A-1C71-44DF-8D40-ED0250734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859DB"/>
    <w:pPr>
      <w:jc w:val="both"/>
    </w:pPr>
    <w:rPr>
      <w:sz w:val="24"/>
      <w:lang w:val="de-DE" w:eastAsia="en-US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b/>
      <w:sz w:val="28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b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character" w:styleId="Hyperlink">
    <w:name w:val="Hyperlink"/>
    <w:rPr>
      <w:color w:val="0000FF"/>
      <w:u w:val="single"/>
    </w:rPr>
  </w:style>
  <w:style w:type="paragraph" w:customStyle="1" w:styleId="LANETitleofpaper">
    <w:name w:val="LANE_Title of paper"/>
    <w:basedOn w:val="Normal"/>
    <w:pPr>
      <w:spacing w:after="240"/>
      <w:jc w:val="left"/>
    </w:pPr>
    <w:rPr>
      <w:b/>
      <w:caps/>
      <w:sz w:val="36"/>
      <w:lang w:val="en-GB"/>
    </w:rPr>
  </w:style>
  <w:style w:type="paragraph" w:customStyle="1" w:styleId="LANEfirstparagraph">
    <w:name w:val="LANE first paragraph"/>
    <w:basedOn w:val="Normal"/>
    <w:next w:val="LANEfollowingparagraph"/>
    <w:rsid w:val="00F859DB"/>
    <w:pPr>
      <w:ind w:firstLine="567"/>
    </w:pPr>
    <w:rPr>
      <w:lang w:val="en-GB"/>
    </w:rPr>
  </w:style>
  <w:style w:type="paragraph" w:customStyle="1" w:styleId="LANEfollowingparagraph">
    <w:name w:val="LANE following paragraph"/>
    <w:basedOn w:val="Normal"/>
    <w:pPr>
      <w:ind w:firstLine="567"/>
    </w:pPr>
    <w:rPr>
      <w:lang w:val="en-GB"/>
    </w:rPr>
  </w:style>
  <w:style w:type="paragraph" w:customStyle="1" w:styleId="LANEHeadingx">
    <w:name w:val="LANE Heading x"/>
    <w:basedOn w:val="Normal"/>
    <w:autoRedefine/>
    <w:rsid w:val="008A15BA"/>
    <w:pPr>
      <w:tabs>
        <w:tab w:val="left" w:pos="567"/>
      </w:tabs>
      <w:spacing w:after="240"/>
      <w:jc w:val="left"/>
    </w:pPr>
    <w:rPr>
      <w:rFonts w:ascii="Arial" w:hAnsi="Arial"/>
      <w:b/>
      <w:lang w:val="en-GB"/>
    </w:rPr>
  </w:style>
  <w:style w:type="paragraph" w:customStyle="1" w:styleId="LANEHeadingxx">
    <w:name w:val="LANE Heading x.x"/>
    <w:basedOn w:val="Ttulo2"/>
    <w:autoRedefine/>
    <w:rsid w:val="00781E48"/>
    <w:pPr>
      <w:tabs>
        <w:tab w:val="left" w:pos="567"/>
      </w:tabs>
      <w:jc w:val="left"/>
    </w:pPr>
    <w:rPr>
      <w:rFonts w:ascii="Arial" w:hAnsi="Arial"/>
      <w:sz w:val="22"/>
      <w:lang w:val="en-GB"/>
    </w:rPr>
  </w:style>
  <w:style w:type="paragraph" w:customStyle="1" w:styleId="LANEcaption">
    <w:name w:val="LANE caption"/>
    <w:basedOn w:val="Normal"/>
    <w:autoRedefine/>
    <w:rsid w:val="005F082D"/>
    <w:pPr>
      <w:spacing w:before="120" w:after="120"/>
    </w:pPr>
    <w:rPr>
      <w:i/>
    </w:rPr>
  </w:style>
  <w:style w:type="paragraph" w:customStyle="1" w:styleId="LANEAuthors">
    <w:name w:val="LANE Authors"/>
    <w:basedOn w:val="Ttulo1"/>
    <w:rPr>
      <w:lang w:val="en-GB"/>
    </w:rPr>
  </w:style>
  <w:style w:type="paragraph" w:customStyle="1" w:styleId="LANEAffiliation">
    <w:name w:val="LANE Affiliation"/>
    <w:basedOn w:val="Normal"/>
    <w:pPr>
      <w:spacing w:after="480"/>
      <w:jc w:val="left"/>
    </w:pPr>
    <w:rPr>
      <w:lang w:val="en-GB"/>
    </w:rPr>
  </w:style>
  <w:style w:type="paragraph" w:customStyle="1" w:styleId="LANEKeywords">
    <w:name w:val="LANE Keywords"/>
    <w:basedOn w:val="Normal"/>
    <w:pPr>
      <w:spacing w:before="240" w:after="480"/>
    </w:pPr>
    <w:rPr>
      <w:b/>
      <w:lang w:val="en-GB"/>
    </w:rPr>
  </w:style>
  <w:style w:type="paragraph" w:customStyle="1" w:styleId="LANEReferences">
    <w:name w:val="LANE References"/>
    <w:basedOn w:val="Normal"/>
    <w:pPr>
      <w:ind w:left="567" w:hanging="567"/>
    </w:pPr>
    <w:rPr>
      <w:lang w:val="en-GB"/>
    </w:rPr>
  </w:style>
  <w:style w:type="paragraph" w:customStyle="1" w:styleId="LANECaptions">
    <w:name w:val="LANE Captions"/>
    <w:basedOn w:val="LANEcaption"/>
    <w:rPr>
      <w:lang w:val="en-GB"/>
    </w:rPr>
  </w:style>
  <w:style w:type="character" w:styleId="HiperlinkVisitado">
    <w:name w:val="FollowedHyperlink"/>
    <w:rPr>
      <w:color w:val="800080"/>
      <w:u w:val="single"/>
    </w:rPr>
  </w:style>
  <w:style w:type="paragraph" w:styleId="Legenda">
    <w:name w:val="caption"/>
    <w:basedOn w:val="Normal"/>
    <w:next w:val="Normal"/>
    <w:qFormat/>
    <w:pPr>
      <w:spacing w:before="120" w:after="120"/>
    </w:pPr>
    <w:rPr>
      <w:b/>
    </w:rPr>
  </w:style>
  <w:style w:type="paragraph" w:customStyle="1" w:styleId="LANEgraphictext">
    <w:name w:val="LANE graphic text"/>
    <w:basedOn w:val="Normal"/>
    <w:rPr>
      <w:rFonts w:ascii="Arial" w:hAnsi="Arial"/>
      <w:b/>
    </w:rPr>
  </w:style>
  <w:style w:type="paragraph" w:customStyle="1" w:styleId="LANElist">
    <w:name w:val="LANE list"/>
    <w:basedOn w:val="LANEfirstparagraph"/>
    <w:pPr>
      <w:numPr>
        <w:numId w:val="7"/>
      </w:numPr>
      <w:tabs>
        <w:tab w:val="left" w:pos="284"/>
        <w:tab w:val="left" w:pos="567"/>
      </w:tabs>
    </w:pPr>
  </w:style>
  <w:style w:type="paragraph" w:customStyle="1" w:styleId="ICTPReferences">
    <w:name w:val="ICTP References"/>
    <w:basedOn w:val="Normal"/>
    <w:pPr>
      <w:ind w:left="567" w:hanging="567"/>
    </w:pPr>
    <w:rPr>
      <w:lang w:val="en-GB"/>
    </w:rPr>
  </w:style>
  <w:style w:type="paragraph" w:styleId="Cabealho">
    <w:name w:val="header"/>
    <w:basedOn w:val="Normal"/>
    <w:link w:val="CabealhoChar"/>
    <w:rsid w:val="002B66D7"/>
    <w:pPr>
      <w:tabs>
        <w:tab w:val="center" w:pos="4536"/>
        <w:tab w:val="right" w:pos="9072"/>
      </w:tabs>
    </w:pPr>
  </w:style>
  <w:style w:type="character" w:customStyle="1" w:styleId="CabealhoChar">
    <w:name w:val="Cabeçalho Char"/>
    <w:link w:val="Cabealho"/>
    <w:rsid w:val="002B66D7"/>
    <w:rPr>
      <w:sz w:val="24"/>
      <w:lang w:val="de-DE" w:eastAsia="en-US"/>
    </w:rPr>
  </w:style>
  <w:style w:type="paragraph" w:styleId="Rodap">
    <w:name w:val="footer"/>
    <w:basedOn w:val="Normal"/>
    <w:link w:val="RodapChar"/>
    <w:rsid w:val="002B66D7"/>
    <w:pPr>
      <w:tabs>
        <w:tab w:val="center" w:pos="4536"/>
        <w:tab w:val="right" w:pos="9072"/>
      </w:tabs>
    </w:pPr>
  </w:style>
  <w:style w:type="character" w:customStyle="1" w:styleId="RodapChar">
    <w:name w:val="Rodapé Char"/>
    <w:link w:val="Rodap"/>
    <w:rsid w:val="002B66D7"/>
    <w:rPr>
      <w:sz w:val="24"/>
      <w:lang w:val="de-DE" w:eastAsia="en-US"/>
    </w:rPr>
  </w:style>
  <w:style w:type="paragraph" w:customStyle="1" w:styleId="eTRIZSymp-text">
    <w:name w:val="eTRIZSymp-text"/>
    <w:link w:val="eTRIZSymp-textChar"/>
    <w:rsid w:val="00E60E0A"/>
    <w:pPr>
      <w:ind w:firstLine="300"/>
      <w:jc w:val="both"/>
    </w:pPr>
    <w:rPr>
      <w:snapToGrid w:val="0"/>
      <w:sz w:val="22"/>
      <w:szCs w:val="22"/>
      <w:lang w:val="en-GB" w:eastAsia="en-US"/>
    </w:rPr>
  </w:style>
  <w:style w:type="character" w:customStyle="1" w:styleId="eTRIZSymp-textChar">
    <w:name w:val="eTRIZSymp-text Char"/>
    <w:link w:val="eTRIZSymp-text"/>
    <w:rsid w:val="00E60E0A"/>
    <w:rPr>
      <w:snapToGrid w:val="0"/>
      <w:sz w:val="22"/>
      <w:szCs w:val="22"/>
      <w:lang w:val="en-GB" w:eastAsia="en-US" w:bidi="ar-SA"/>
    </w:rPr>
  </w:style>
  <w:style w:type="paragraph" w:customStyle="1" w:styleId="eTRIZSymp-item1">
    <w:name w:val="eTRIZSymp-item1"/>
    <w:rsid w:val="00E60E0A"/>
    <w:pPr>
      <w:numPr>
        <w:numId w:val="10"/>
      </w:numPr>
    </w:pPr>
    <w:rPr>
      <w:snapToGrid w:val="0"/>
      <w:sz w:val="22"/>
      <w:szCs w:val="22"/>
      <w:lang w:val="en-US" w:eastAsia="en-US"/>
    </w:rPr>
  </w:style>
  <w:style w:type="paragraph" w:styleId="Textodebalo">
    <w:name w:val="Balloon Text"/>
    <w:basedOn w:val="Normal"/>
    <w:link w:val="TextodebaloChar"/>
    <w:rsid w:val="00A17C2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A17C2C"/>
    <w:rPr>
      <w:rFonts w:ascii="Tahoma" w:hAnsi="Tahoma" w:cs="Tahoma"/>
      <w:sz w:val="16"/>
      <w:szCs w:val="16"/>
      <w:lang w:val="de-DE" w:eastAsia="en-US"/>
    </w:rPr>
  </w:style>
  <w:style w:type="character" w:styleId="Refdecomentrio">
    <w:name w:val="annotation reference"/>
    <w:rsid w:val="00A17C2C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A17C2C"/>
    <w:rPr>
      <w:sz w:val="20"/>
    </w:rPr>
  </w:style>
  <w:style w:type="character" w:customStyle="1" w:styleId="TextodecomentrioChar">
    <w:name w:val="Texto de comentário Char"/>
    <w:link w:val="Textodecomentrio"/>
    <w:rsid w:val="00A17C2C"/>
    <w:rPr>
      <w:lang w:val="de-DE"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A17C2C"/>
    <w:rPr>
      <w:b/>
      <w:bCs/>
    </w:rPr>
  </w:style>
  <w:style w:type="character" w:customStyle="1" w:styleId="AssuntodocomentrioChar">
    <w:name w:val="Assunto do comentário Char"/>
    <w:link w:val="Assuntodocomentrio"/>
    <w:rsid w:val="00A17C2C"/>
    <w:rPr>
      <w:b/>
      <w:bCs/>
      <w:lang w:val="de-DE" w:eastAsia="en-US"/>
    </w:rPr>
  </w:style>
  <w:style w:type="paragraph" w:customStyle="1" w:styleId="Revision1">
    <w:name w:val="Revision1"/>
    <w:hidden/>
    <w:uiPriority w:val="99"/>
    <w:semiHidden/>
    <w:rsid w:val="00A17C2C"/>
    <w:rPr>
      <w:sz w:val="24"/>
      <w:lang w:val="de-DE" w:eastAsia="en-US"/>
    </w:rPr>
  </w:style>
  <w:style w:type="paragraph" w:customStyle="1" w:styleId="StyleLANETitleofpaperArial14ptCentered">
    <w:name w:val="Style LANE_Title of paper + Arial 14 pt Centered"/>
    <w:basedOn w:val="LANETitleofpaper"/>
    <w:rsid w:val="001A1DF3"/>
    <w:pPr>
      <w:jc w:val="center"/>
    </w:pPr>
    <w:rPr>
      <w:rFonts w:ascii="Arial" w:hAnsi="Arial"/>
      <w:bCs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mer\Microsoft%20Office\Skabeloner\NOLAMP.do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NOLAMP.dot</Template>
  <TotalTime>0</TotalTime>
  <Pages>4</Pages>
  <Words>1164</Words>
  <Characters>5581</Characters>
  <Application>Microsoft Office Word</Application>
  <DocSecurity>0</DocSecurity>
  <Lines>199</Lines>
  <Paragraphs>122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3" baseType="lpstr">
      <vt:lpstr>GUIDELINES FOR THE AUTHORS PREPARING A PAPER FOR THE 6th ICTP</vt:lpstr>
      <vt:lpstr>GUIDELINES FOR THE AUTHORS PREPARING A PAPER FOR THE 6th ICTP</vt:lpstr>
      <vt:lpstr>GUIDELINES FOR THE AUTHORS PREPARING A PAPER FOR THE 6th ICTP</vt:lpstr>
    </vt:vector>
  </TitlesOfParts>
  <Company>LFT</Company>
  <LinksUpToDate>false</LinksUpToDate>
  <CharactersWithSpaces>6623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GUIDELINES FOR THE AUTHORS PREPARING A PAPER FOR THE 6th ICTP</dc:title>
  <dc:subject/>
  <dc:creator>edm</dc:creator>
  <cp:keywords/>
  <cp:lastModifiedBy>JOAO GUEDES DE MOURA JUNIOR</cp:lastModifiedBy>
  <cp:revision>2</cp:revision>
  <cp:lastPrinted>2010-12-10T16:30:00Z</cp:lastPrinted>
  <dcterms:created xsi:type="dcterms:W3CDTF">2025-11-04T02:07:00Z</dcterms:created>
  <dcterms:modified xsi:type="dcterms:W3CDTF">2025-11-04T02:07:00Z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